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CF" w:rsidRDefault="00FD12CF" w:rsidP="00FD12CF">
      <w:pPr>
        <w:spacing w:after="0" w:line="240" w:lineRule="auto"/>
        <w:jc w:val="center"/>
        <w:rPr>
          <w:rFonts w:ascii="Times New Roman" w:hAnsi="Times New Roman" w:cs="Times New Roman"/>
          <w:sz w:val="24"/>
          <w:szCs w:val="24"/>
        </w:rPr>
      </w:pPr>
    </w:p>
    <w:p w:rsidR="00265914" w:rsidRDefault="00265914" w:rsidP="00FD12CF">
      <w:pPr>
        <w:spacing w:after="0" w:line="240" w:lineRule="auto"/>
        <w:jc w:val="center"/>
        <w:rPr>
          <w:rFonts w:ascii="Times New Roman" w:hAnsi="Times New Roman" w:cs="Times New Roman"/>
          <w:sz w:val="24"/>
          <w:szCs w:val="24"/>
        </w:rPr>
      </w:pPr>
    </w:p>
    <w:p w:rsidR="00265914" w:rsidRDefault="00265914" w:rsidP="00790012">
      <w:pPr>
        <w:spacing w:after="0"/>
        <w:jc w:val="center"/>
        <w:rPr>
          <w:b/>
          <w:sz w:val="44"/>
          <w:szCs w:val="44"/>
        </w:rPr>
      </w:pPr>
      <w:r w:rsidRPr="00B53C7A">
        <w:rPr>
          <w:b/>
          <w:sz w:val="44"/>
          <w:szCs w:val="44"/>
        </w:rPr>
        <w:t>Saturday Cooking Club – Doing it Together</w:t>
      </w:r>
    </w:p>
    <w:p w:rsidR="006861EE" w:rsidRDefault="008B458E" w:rsidP="00790012">
      <w:pPr>
        <w:spacing w:after="0"/>
        <w:jc w:val="center"/>
        <w:rPr>
          <w:b/>
          <w:sz w:val="24"/>
          <w:szCs w:val="24"/>
        </w:rPr>
      </w:pPr>
      <w:r>
        <w:rPr>
          <w:b/>
          <w:sz w:val="44"/>
          <w:szCs w:val="44"/>
        </w:rPr>
        <w:t>October 13</w:t>
      </w:r>
      <w:r w:rsidRPr="008B458E">
        <w:rPr>
          <w:b/>
          <w:sz w:val="44"/>
          <w:szCs w:val="44"/>
          <w:vertAlign w:val="superscript"/>
        </w:rPr>
        <w:t>th</w:t>
      </w:r>
      <w:r>
        <w:rPr>
          <w:b/>
          <w:sz w:val="44"/>
          <w:szCs w:val="44"/>
        </w:rPr>
        <w:t xml:space="preserve"> to November 24th</w:t>
      </w:r>
      <w:r w:rsidR="00674B01">
        <w:rPr>
          <w:b/>
          <w:sz w:val="44"/>
          <w:szCs w:val="44"/>
        </w:rPr>
        <w:t xml:space="preserve"> </w:t>
      </w:r>
      <w:r w:rsidR="00674B01" w:rsidRPr="00674B01">
        <w:rPr>
          <w:b/>
          <w:sz w:val="28"/>
          <w:szCs w:val="44"/>
        </w:rPr>
        <w:t xml:space="preserve">(No class </w:t>
      </w:r>
      <w:r>
        <w:rPr>
          <w:b/>
          <w:sz w:val="28"/>
          <w:szCs w:val="44"/>
        </w:rPr>
        <w:t>Nov 17</w:t>
      </w:r>
      <w:r w:rsidRPr="008B458E">
        <w:rPr>
          <w:b/>
          <w:sz w:val="28"/>
          <w:szCs w:val="44"/>
          <w:vertAlign w:val="superscript"/>
        </w:rPr>
        <w:t>th</w:t>
      </w:r>
      <w:r w:rsidR="00674B01" w:rsidRPr="00674B01">
        <w:rPr>
          <w:b/>
          <w:sz w:val="28"/>
          <w:szCs w:val="44"/>
        </w:rPr>
        <w:t>)</w:t>
      </w:r>
    </w:p>
    <w:p w:rsidR="001A5450" w:rsidRDefault="008B458E" w:rsidP="00790012">
      <w:pPr>
        <w:spacing w:after="0"/>
        <w:jc w:val="center"/>
        <w:rPr>
          <w:b/>
          <w:sz w:val="44"/>
          <w:szCs w:val="44"/>
        </w:rPr>
      </w:pPr>
      <w:proofErr w:type="gramStart"/>
      <w:r>
        <w:rPr>
          <w:b/>
          <w:sz w:val="44"/>
          <w:szCs w:val="44"/>
        </w:rPr>
        <w:t>Ages 8</w:t>
      </w:r>
      <w:r w:rsidR="001A5450">
        <w:rPr>
          <w:b/>
          <w:sz w:val="44"/>
          <w:szCs w:val="44"/>
        </w:rPr>
        <w:t xml:space="preserve"> </w:t>
      </w:r>
      <w:r w:rsidR="00F90804">
        <w:rPr>
          <w:b/>
          <w:sz w:val="44"/>
          <w:szCs w:val="44"/>
        </w:rPr>
        <w:t>–</w:t>
      </w:r>
      <w:r w:rsidR="001A5450">
        <w:rPr>
          <w:b/>
          <w:sz w:val="44"/>
          <w:szCs w:val="44"/>
        </w:rPr>
        <w:t xml:space="preserve"> 12</w:t>
      </w:r>
      <w:r w:rsidR="00674B01">
        <w:rPr>
          <w:b/>
          <w:sz w:val="44"/>
          <w:szCs w:val="44"/>
        </w:rPr>
        <w:t>; 12:15 – 1:30</w:t>
      </w:r>
      <w:r w:rsidR="00F90804">
        <w:rPr>
          <w:b/>
          <w:sz w:val="44"/>
          <w:szCs w:val="44"/>
        </w:rPr>
        <w:t xml:space="preserve"> p.m.</w:t>
      </w:r>
      <w:proofErr w:type="gramEnd"/>
    </w:p>
    <w:p w:rsidR="00674B01" w:rsidRPr="001A5450" w:rsidRDefault="00674B01" w:rsidP="00674B01">
      <w:pPr>
        <w:spacing w:after="0"/>
        <w:jc w:val="center"/>
        <w:rPr>
          <w:b/>
          <w:sz w:val="44"/>
          <w:szCs w:val="44"/>
        </w:rPr>
      </w:pPr>
      <w:proofErr w:type="gramStart"/>
      <w:r>
        <w:rPr>
          <w:b/>
          <w:sz w:val="44"/>
          <w:szCs w:val="44"/>
        </w:rPr>
        <w:t>Ages 12 – 21; 1:45 – 3:00 p.m.</w:t>
      </w:r>
      <w:proofErr w:type="gramEnd"/>
    </w:p>
    <w:p w:rsidR="00265914" w:rsidRPr="00B53C7A" w:rsidRDefault="00265914" w:rsidP="00790012">
      <w:pPr>
        <w:spacing w:after="0"/>
      </w:pPr>
    </w:p>
    <w:p w:rsidR="00265914" w:rsidRPr="00B03E83" w:rsidRDefault="00265914" w:rsidP="00790012">
      <w:pPr>
        <w:spacing w:after="0"/>
        <w:jc w:val="center"/>
        <w:rPr>
          <w:sz w:val="26"/>
          <w:szCs w:val="26"/>
        </w:rPr>
      </w:pPr>
      <w:r w:rsidRPr="00B03E83">
        <w:rPr>
          <w:sz w:val="26"/>
          <w:szCs w:val="26"/>
        </w:rPr>
        <w:t xml:space="preserve">Do you enjoy </w:t>
      </w:r>
      <w:r w:rsidR="00B03E83" w:rsidRPr="00B03E83">
        <w:rPr>
          <w:sz w:val="26"/>
          <w:szCs w:val="26"/>
        </w:rPr>
        <w:t>working in the kitchen</w:t>
      </w:r>
      <w:r w:rsidRPr="00B03E83">
        <w:rPr>
          <w:sz w:val="26"/>
          <w:szCs w:val="26"/>
        </w:rPr>
        <w:t>?  Would you like to work with your child to learn some practical kitchen skills while having fun and making friends at the same time?</w:t>
      </w:r>
    </w:p>
    <w:p w:rsidR="00265914" w:rsidRPr="00B03E83" w:rsidRDefault="00265914" w:rsidP="00790012">
      <w:pPr>
        <w:spacing w:after="0"/>
        <w:rPr>
          <w:sz w:val="26"/>
          <w:szCs w:val="26"/>
        </w:rPr>
      </w:pPr>
    </w:p>
    <w:p w:rsidR="00B53C7A" w:rsidRPr="00B03E83" w:rsidRDefault="00265914" w:rsidP="00B53C7A">
      <w:pPr>
        <w:spacing w:after="0"/>
        <w:jc w:val="center"/>
        <w:rPr>
          <w:sz w:val="26"/>
          <w:szCs w:val="26"/>
        </w:rPr>
      </w:pPr>
      <w:r w:rsidRPr="00B03E83">
        <w:rPr>
          <w:sz w:val="26"/>
          <w:szCs w:val="26"/>
        </w:rPr>
        <w:t>Join our Saturday cooking club at</w:t>
      </w:r>
    </w:p>
    <w:p w:rsidR="00265914" w:rsidRDefault="00790012" w:rsidP="00B53C7A">
      <w:pPr>
        <w:spacing w:after="0"/>
        <w:jc w:val="center"/>
        <w:rPr>
          <w:sz w:val="30"/>
          <w:szCs w:val="30"/>
        </w:rPr>
      </w:pPr>
      <w:r w:rsidRPr="00E150B9">
        <w:rPr>
          <w:sz w:val="30"/>
          <w:szCs w:val="30"/>
        </w:rPr>
        <w:t xml:space="preserve">St </w:t>
      </w:r>
      <w:r w:rsidR="008B458E">
        <w:rPr>
          <w:sz w:val="30"/>
          <w:szCs w:val="30"/>
        </w:rPr>
        <w:t>John’s Presbyterian Church – 251 Bannerman</w:t>
      </w:r>
    </w:p>
    <w:p w:rsidR="00265914" w:rsidRPr="00B03E83" w:rsidRDefault="00265914" w:rsidP="00790012">
      <w:pPr>
        <w:spacing w:after="0"/>
        <w:ind w:left="1440"/>
        <w:rPr>
          <w:sz w:val="26"/>
          <w:szCs w:val="26"/>
        </w:rPr>
      </w:pPr>
    </w:p>
    <w:p w:rsidR="00265914" w:rsidRPr="00B03E83" w:rsidRDefault="00790012" w:rsidP="00790012">
      <w:pPr>
        <w:spacing w:after="0"/>
        <w:rPr>
          <w:sz w:val="26"/>
          <w:szCs w:val="26"/>
        </w:rPr>
      </w:pPr>
      <w:r w:rsidRPr="00B03E83">
        <w:rPr>
          <w:sz w:val="26"/>
          <w:szCs w:val="26"/>
        </w:rPr>
        <w:t>We use the Guided Participation model to facilitate flexible thinking and decision-making while strengthening the parent-child relationship in a supportive environment.  Parents who have attended the Flexible Thinking learning series at RCC will have a hands-on opportunity t</w:t>
      </w:r>
      <w:r w:rsidR="008B458E">
        <w:rPr>
          <w:sz w:val="26"/>
          <w:szCs w:val="26"/>
        </w:rPr>
        <w:t>o put strategies into practise.  If you have not attended the Flexible Thinking program, you are still welcome to register!</w:t>
      </w:r>
    </w:p>
    <w:p w:rsidR="00265914" w:rsidRPr="00B03E83" w:rsidRDefault="00265914" w:rsidP="00790012">
      <w:pPr>
        <w:spacing w:after="0"/>
        <w:rPr>
          <w:sz w:val="26"/>
          <w:szCs w:val="26"/>
        </w:rPr>
      </w:pPr>
    </w:p>
    <w:p w:rsidR="00265914" w:rsidRPr="00B03E83" w:rsidRDefault="00265914" w:rsidP="00790012">
      <w:pPr>
        <w:spacing w:after="0"/>
        <w:rPr>
          <w:sz w:val="26"/>
          <w:szCs w:val="26"/>
        </w:rPr>
      </w:pPr>
      <w:r w:rsidRPr="00B03E83">
        <w:rPr>
          <w:sz w:val="26"/>
          <w:szCs w:val="26"/>
        </w:rPr>
        <w:t>Cooks of all ability levels are welcome</w:t>
      </w:r>
      <w:r w:rsidR="00B53C7A" w:rsidRPr="00B03E83">
        <w:rPr>
          <w:sz w:val="26"/>
          <w:szCs w:val="26"/>
        </w:rPr>
        <w:t>.</w:t>
      </w:r>
      <w:r w:rsidRPr="00B03E83">
        <w:rPr>
          <w:sz w:val="26"/>
          <w:szCs w:val="26"/>
        </w:rPr>
        <w:t xml:space="preserve"> We provide adapted cooking equipment as needed, including switch-operated devices.</w:t>
      </w:r>
    </w:p>
    <w:p w:rsidR="00265914" w:rsidRPr="00B03E83" w:rsidRDefault="00265914" w:rsidP="00790012">
      <w:pPr>
        <w:spacing w:after="0"/>
        <w:rPr>
          <w:sz w:val="26"/>
          <w:szCs w:val="26"/>
        </w:rPr>
      </w:pPr>
    </w:p>
    <w:p w:rsidR="00265914" w:rsidRPr="00B03E83" w:rsidRDefault="00265914" w:rsidP="00790012">
      <w:pPr>
        <w:spacing w:after="0"/>
        <w:rPr>
          <w:sz w:val="26"/>
          <w:szCs w:val="26"/>
        </w:rPr>
      </w:pPr>
      <w:r w:rsidRPr="00B03E83">
        <w:rPr>
          <w:sz w:val="26"/>
          <w:szCs w:val="26"/>
        </w:rPr>
        <w:t xml:space="preserve">To register a spot for you and your child, please complete the attached registration form and forward to </w:t>
      </w:r>
      <w:r w:rsidR="008B458E">
        <w:rPr>
          <w:sz w:val="26"/>
          <w:szCs w:val="26"/>
        </w:rPr>
        <w:t>Dom (dgagne@rccinc.ca)</w:t>
      </w:r>
      <w:bookmarkStart w:id="0" w:name="_GoBack"/>
      <w:bookmarkEnd w:id="0"/>
    </w:p>
    <w:p w:rsidR="00265914" w:rsidRPr="00B03E83" w:rsidRDefault="006861EE" w:rsidP="00790012">
      <w:pPr>
        <w:numPr>
          <w:ilvl w:val="0"/>
          <w:numId w:val="1"/>
        </w:numPr>
        <w:spacing w:after="0" w:line="240" w:lineRule="auto"/>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5102351</wp:posOffset>
                </wp:positionH>
                <wp:positionV relativeFrom="paragraph">
                  <wp:posOffset>100609</wp:posOffset>
                </wp:positionV>
                <wp:extent cx="1864157" cy="1411834"/>
                <wp:effectExtent l="0" t="0" r="2222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157" cy="1411834"/>
                        </a:xfrm>
                        <a:prstGeom prst="rect">
                          <a:avLst/>
                        </a:prstGeom>
                        <a:solidFill>
                          <a:srgbClr val="FFFFFF"/>
                        </a:solidFill>
                        <a:ln w="9525">
                          <a:solidFill>
                            <a:srgbClr val="000000"/>
                          </a:solidFill>
                          <a:miter lim="800000"/>
                          <a:headEnd/>
                          <a:tailEnd/>
                        </a:ln>
                      </wps:spPr>
                      <wps:txbx>
                        <w:txbxContent>
                          <w:p w:rsidR="00B53C7A" w:rsidRDefault="00B53C7A" w:rsidP="00265914">
                            <w:r>
                              <w:rPr>
                                <w:noProof/>
                              </w:rPr>
                              <w:drawing>
                                <wp:inline distT="0" distB="0" distL="0" distR="0">
                                  <wp:extent cx="1718689" cy="1177747"/>
                                  <wp:effectExtent l="0" t="0" r="0" b="3810"/>
                                  <wp:docPr id="5" name="Picture 2" descr="L:\Forms\Logos\Generously funded by CRF 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orms\Logos\Generously funded by CRF bw logo.JPG"/>
                                          <pic:cNvPicPr>
                                            <a:picLocks noChangeAspect="1" noChangeArrowheads="1"/>
                                          </pic:cNvPicPr>
                                        </pic:nvPicPr>
                                        <pic:blipFill>
                                          <a:blip r:embed="rId9"/>
                                          <a:srcRect/>
                                          <a:stretch>
                                            <a:fillRect/>
                                          </a:stretch>
                                        </pic:blipFill>
                                        <pic:spPr bwMode="auto">
                                          <a:xfrm>
                                            <a:off x="0" y="0"/>
                                            <a:ext cx="1718369" cy="11775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75pt;margin-top:7.9pt;width:146.8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">
                <v:textbox>
                  <w:txbxContent>
                    <w:p w:rsidR="00B53C7A" w:rsidRDefault="00B53C7A" w:rsidP="00265914">
                      <w:r>
                        <w:rPr>
                          <w:noProof/>
                        </w:rPr>
                        <w:drawing>
                          <wp:inline distT="0" distB="0" distL="0" distR="0">
                            <wp:extent cx="1718689" cy="1177747"/>
                            <wp:effectExtent l="0" t="0" r="0" b="3810"/>
                            <wp:docPr id="5" name="Picture 2" descr="L:\Forms\Logos\Generously funded by CRF 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orms\Logos\Generously funded by CRF bw logo.JPG"/>
                                    <pic:cNvPicPr>
                                      <a:picLocks noChangeAspect="1" noChangeArrowheads="1"/>
                                    </pic:cNvPicPr>
                                  </pic:nvPicPr>
                                  <pic:blipFill>
                                    <a:blip r:embed="rId10"/>
                                    <a:srcRect/>
                                    <a:stretch>
                                      <a:fillRect/>
                                    </a:stretch>
                                  </pic:blipFill>
                                  <pic:spPr bwMode="auto">
                                    <a:xfrm>
                                      <a:off x="0" y="0"/>
                                      <a:ext cx="1718369" cy="1177528"/>
                                    </a:xfrm>
                                    <a:prstGeom prst="rect">
                                      <a:avLst/>
                                    </a:prstGeom>
                                    <a:noFill/>
                                    <a:ln w="9525">
                                      <a:noFill/>
                                      <a:miter lim="800000"/>
                                      <a:headEnd/>
                                      <a:tailEnd/>
                                    </a:ln>
                                  </pic:spPr>
                                </pic:pic>
                              </a:graphicData>
                            </a:graphic>
                          </wp:inline>
                        </w:drawing>
                      </w:r>
                    </w:p>
                  </w:txbxContent>
                </v:textbox>
              </v:shape>
            </w:pict>
          </mc:Fallback>
        </mc:AlternateContent>
      </w:r>
      <w:r w:rsidR="00265914" w:rsidRPr="00B03E83">
        <w:rPr>
          <w:sz w:val="26"/>
          <w:szCs w:val="26"/>
        </w:rPr>
        <w:t xml:space="preserve">At </w:t>
      </w:r>
      <w:r w:rsidR="00B53C7A" w:rsidRPr="00B03E83">
        <w:rPr>
          <w:sz w:val="26"/>
          <w:szCs w:val="26"/>
        </w:rPr>
        <w:t>SSCY</w:t>
      </w:r>
      <w:r w:rsidR="00265914" w:rsidRPr="00B03E83">
        <w:rPr>
          <w:sz w:val="26"/>
          <w:szCs w:val="26"/>
        </w:rPr>
        <w:t xml:space="preserve"> reception desk – </w:t>
      </w:r>
      <w:r w:rsidR="00B53C7A" w:rsidRPr="00B03E83">
        <w:rPr>
          <w:sz w:val="26"/>
          <w:szCs w:val="26"/>
        </w:rPr>
        <w:t>1155 Notre Dame Avenue</w:t>
      </w:r>
    </w:p>
    <w:p w:rsidR="00265914" w:rsidRPr="00B03E83" w:rsidRDefault="00265914" w:rsidP="00790012">
      <w:pPr>
        <w:numPr>
          <w:ilvl w:val="0"/>
          <w:numId w:val="1"/>
        </w:numPr>
        <w:spacing w:after="0" w:line="240" w:lineRule="auto"/>
        <w:rPr>
          <w:sz w:val="26"/>
          <w:szCs w:val="26"/>
        </w:rPr>
      </w:pPr>
      <w:r w:rsidRPr="00B03E83">
        <w:rPr>
          <w:sz w:val="26"/>
          <w:szCs w:val="26"/>
        </w:rPr>
        <w:t xml:space="preserve">Fax </w:t>
      </w:r>
      <w:r w:rsidR="00B53C7A" w:rsidRPr="00B03E83">
        <w:rPr>
          <w:sz w:val="26"/>
          <w:szCs w:val="26"/>
        </w:rPr>
        <w:t>204-</w:t>
      </w:r>
      <w:r w:rsidRPr="00B03E83">
        <w:rPr>
          <w:sz w:val="26"/>
          <w:szCs w:val="26"/>
        </w:rPr>
        <w:t>477-5547</w:t>
      </w:r>
    </w:p>
    <w:p w:rsidR="00265914" w:rsidRPr="00B03E83" w:rsidRDefault="00B53C7A" w:rsidP="00790012">
      <w:pPr>
        <w:numPr>
          <w:ilvl w:val="0"/>
          <w:numId w:val="1"/>
        </w:numPr>
        <w:spacing w:after="0" w:line="240" w:lineRule="auto"/>
        <w:rPr>
          <w:sz w:val="26"/>
          <w:szCs w:val="26"/>
        </w:rPr>
      </w:pPr>
      <w:r w:rsidRPr="00B03E83">
        <w:rPr>
          <w:sz w:val="26"/>
          <w:szCs w:val="26"/>
        </w:rPr>
        <w:t>Mail (1155 Notre Dame Ave, Wpg MB R3E 3G1</w:t>
      </w:r>
      <w:r w:rsidR="00265914" w:rsidRPr="00B03E83">
        <w:rPr>
          <w:sz w:val="26"/>
          <w:szCs w:val="26"/>
        </w:rPr>
        <w:t>)</w:t>
      </w:r>
    </w:p>
    <w:p w:rsidR="00265914" w:rsidRPr="00B03E83" w:rsidRDefault="00265914" w:rsidP="00790012">
      <w:pPr>
        <w:spacing w:after="0"/>
        <w:ind w:left="720"/>
        <w:rPr>
          <w:sz w:val="26"/>
          <w:szCs w:val="26"/>
        </w:rPr>
      </w:pPr>
    </w:p>
    <w:p w:rsidR="00265914" w:rsidRPr="00B03E83" w:rsidRDefault="00265914" w:rsidP="00790012">
      <w:pPr>
        <w:spacing w:after="0"/>
        <w:rPr>
          <w:sz w:val="26"/>
          <w:szCs w:val="26"/>
        </w:rPr>
      </w:pPr>
      <w:proofErr w:type="gramStart"/>
      <w:r w:rsidRPr="00B03E83">
        <w:rPr>
          <w:sz w:val="26"/>
          <w:szCs w:val="26"/>
        </w:rPr>
        <w:t>Questions?</w:t>
      </w:r>
      <w:proofErr w:type="gramEnd"/>
      <w:r w:rsidRPr="00B03E83">
        <w:rPr>
          <w:sz w:val="26"/>
          <w:szCs w:val="26"/>
        </w:rPr>
        <w:t xml:space="preserve">  Call or email:</w:t>
      </w:r>
    </w:p>
    <w:p w:rsidR="00265914" w:rsidRPr="00B03E83" w:rsidRDefault="00674B01" w:rsidP="00790012">
      <w:pPr>
        <w:numPr>
          <w:ilvl w:val="0"/>
          <w:numId w:val="2"/>
        </w:numPr>
        <w:spacing w:after="0" w:line="240" w:lineRule="auto"/>
        <w:rPr>
          <w:sz w:val="26"/>
          <w:szCs w:val="26"/>
        </w:rPr>
      </w:pPr>
      <w:r>
        <w:rPr>
          <w:sz w:val="26"/>
          <w:szCs w:val="26"/>
        </w:rPr>
        <w:t xml:space="preserve">Maya – </w:t>
      </w:r>
      <w:hyperlink r:id="rId11" w:history="1">
        <w:r w:rsidRPr="00E45654">
          <w:rPr>
            <w:rStyle w:val="Hyperlink"/>
            <w:sz w:val="26"/>
            <w:szCs w:val="26"/>
          </w:rPr>
          <w:t>mkirstein@rccinc.ca</w:t>
        </w:r>
      </w:hyperlink>
      <w:r>
        <w:rPr>
          <w:sz w:val="26"/>
          <w:szCs w:val="26"/>
        </w:rPr>
        <w:t xml:space="preserve"> – 204-258-6538</w:t>
      </w:r>
    </w:p>
    <w:p w:rsidR="00563F28" w:rsidRPr="002B0860" w:rsidRDefault="00265914" w:rsidP="006868CB">
      <w:pPr>
        <w:pStyle w:val="ListParagraph"/>
        <w:numPr>
          <w:ilvl w:val="0"/>
          <w:numId w:val="2"/>
        </w:numPr>
        <w:spacing w:after="0" w:line="240" w:lineRule="auto"/>
        <w:rPr>
          <w:rFonts w:ascii="Times New Roman" w:hAnsi="Times New Roman" w:cs="Times New Roman"/>
          <w:sz w:val="24"/>
          <w:szCs w:val="24"/>
        </w:rPr>
      </w:pPr>
      <w:r w:rsidRPr="00B03E83">
        <w:rPr>
          <w:sz w:val="26"/>
          <w:szCs w:val="26"/>
        </w:rPr>
        <w:t xml:space="preserve">Carol – </w:t>
      </w:r>
      <w:hyperlink r:id="rId12" w:history="1">
        <w:r w:rsidRPr="00B03E83">
          <w:rPr>
            <w:rStyle w:val="Hyperlink"/>
            <w:sz w:val="26"/>
            <w:szCs w:val="26"/>
          </w:rPr>
          <w:t>ckehler@rccinc.ca</w:t>
        </w:r>
      </w:hyperlink>
      <w:r w:rsidRPr="00B03E83">
        <w:rPr>
          <w:sz w:val="26"/>
          <w:szCs w:val="26"/>
        </w:rPr>
        <w:t xml:space="preserve"> – </w:t>
      </w:r>
      <w:r w:rsidR="00B53C7A" w:rsidRPr="00B03E83">
        <w:rPr>
          <w:sz w:val="26"/>
          <w:szCs w:val="26"/>
        </w:rPr>
        <w:t>204-</w:t>
      </w:r>
      <w:r w:rsidRPr="00B03E83">
        <w:rPr>
          <w:sz w:val="26"/>
          <w:szCs w:val="26"/>
        </w:rPr>
        <w:t>2</w:t>
      </w:r>
      <w:r w:rsidR="00B53C7A" w:rsidRPr="00B03E83">
        <w:rPr>
          <w:sz w:val="26"/>
          <w:szCs w:val="26"/>
        </w:rPr>
        <w:t>58-6537</w:t>
      </w:r>
    </w:p>
    <w:sectPr w:rsidR="00563F28" w:rsidRPr="002B0860" w:rsidSect="00A0746C">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7A" w:rsidRDefault="00B53C7A" w:rsidP="006868CB">
      <w:pPr>
        <w:spacing w:after="0" w:line="240" w:lineRule="auto"/>
      </w:pPr>
      <w:r>
        <w:separator/>
      </w:r>
    </w:p>
  </w:endnote>
  <w:endnote w:type="continuationSeparator" w:id="0">
    <w:p w:rsidR="00B53C7A" w:rsidRDefault="00B53C7A" w:rsidP="0068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A" w:rsidRPr="00A0746C" w:rsidRDefault="00B53C7A" w:rsidP="00264E5A">
    <w:pPr>
      <w:pStyle w:val="Footer"/>
      <w:jc w:val="center"/>
      <w:rPr>
        <w:rFonts w:ascii="Century Gothic" w:hAnsi="Century Gothic"/>
        <w:i/>
        <w:sz w:val="16"/>
        <w:szCs w:val="16"/>
      </w:rPr>
    </w:pPr>
    <w:r w:rsidRPr="00A0746C">
      <w:rPr>
        <w:rFonts w:ascii="Century Gothic" w:hAnsi="Century Gothic"/>
        <w:i/>
        <w:sz w:val="16"/>
        <w:szCs w:val="16"/>
      </w:rPr>
      <w:t xml:space="preserve">The RBC Therapeutic Recreation and Wellness program is part of RCC’s LIFE program, and is generously funded by the Children’s Rehabilitation Foundation and their donors.  For more information on their work with families and children with special needs, visit their website at </w:t>
    </w:r>
    <w:r w:rsidRPr="0073267F">
      <w:rPr>
        <w:rFonts w:ascii="Century Gothic" w:hAnsi="Century Gothic"/>
        <w:i/>
        <w:sz w:val="16"/>
        <w:szCs w:val="16"/>
      </w:rPr>
      <w:t>www.crf.mb.ca</w:t>
    </w:r>
  </w:p>
  <w:p w:rsidR="00B53C7A" w:rsidRPr="006D0F5E" w:rsidRDefault="00B53C7A" w:rsidP="00A0746C">
    <w:pPr>
      <w:pStyle w:val="Footer"/>
      <w:rPr>
        <w:sz w:val="18"/>
        <w:szCs w:val="18"/>
      </w:rPr>
    </w:pPr>
    <w:r>
      <w:rPr>
        <w:sz w:val="18"/>
        <w:szCs w:val="18"/>
      </w:rPr>
      <w:t xml:space="preserve">                                             </w:t>
    </w:r>
    <w:r w:rsidRPr="00A0746C">
      <w:rPr>
        <w:noProof/>
        <w:sz w:val="18"/>
        <w:szCs w:val="18"/>
      </w:rPr>
      <w:drawing>
        <wp:inline distT="0" distB="0" distL="0" distR="0">
          <wp:extent cx="824391" cy="56327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0362" cy="567350"/>
                  </a:xfrm>
                  <a:prstGeom prst="rect">
                    <a:avLst/>
                  </a:prstGeom>
                  <a:noFill/>
                  <a:ln w="9525">
                    <a:noFill/>
                    <a:miter lim="800000"/>
                    <a:headEnd/>
                    <a:tailEnd/>
                  </a:ln>
                </pic:spPr>
              </pic:pic>
            </a:graphicData>
          </a:graphic>
        </wp:inline>
      </w:drawing>
    </w:r>
    <w:r>
      <w:rPr>
        <w:sz w:val="18"/>
        <w:szCs w:val="18"/>
      </w:rPr>
      <w:t xml:space="preserve">      </w:t>
    </w:r>
    <w:r>
      <w:rPr>
        <w:sz w:val="18"/>
        <w:szCs w:val="18"/>
      </w:rPr>
      <w:tab/>
    </w:r>
    <w:r>
      <w:rPr>
        <w:sz w:val="18"/>
        <w:szCs w:val="18"/>
      </w:rPr>
      <w:tab/>
      <w:t xml:space="preserve">                                      </w:t>
    </w:r>
    <w:r w:rsidRPr="00A0746C">
      <w:rPr>
        <w:noProof/>
        <w:sz w:val="18"/>
        <w:szCs w:val="18"/>
      </w:rPr>
      <w:drawing>
        <wp:inline distT="0" distB="0" distL="0" distR="0">
          <wp:extent cx="1882902" cy="390643"/>
          <wp:effectExtent l="19050" t="0" r="3048" b="0"/>
          <wp:docPr id="12" name="Picture 1" descr="L:\Forms\Logos\RBC Ther Rec Welln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rms\Logos\RBC Ther Rec Wellness logo.JPG"/>
                  <pic:cNvPicPr>
                    <a:picLocks noChangeAspect="1" noChangeArrowheads="1"/>
                  </pic:cNvPicPr>
                </pic:nvPicPr>
                <pic:blipFill>
                  <a:blip r:embed="rId2"/>
                  <a:srcRect/>
                  <a:stretch>
                    <a:fillRect/>
                  </a:stretch>
                </pic:blipFill>
                <pic:spPr bwMode="auto">
                  <a:xfrm>
                    <a:off x="0" y="0"/>
                    <a:ext cx="1888935" cy="3918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7A" w:rsidRDefault="00B53C7A" w:rsidP="006868CB">
      <w:pPr>
        <w:spacing w:after="0" w:line="240" w:lineRule="auto"/>
      </w:pPr>
      <w:r>
        <w:separator/>
      </w:r>
    </w:p>
  </w:footnote>
  <w:footnote w:type="continuationSeparator" w:id="0">
    <w:p w:rsidR="00B53C7A" w:rsidRDefault="00B53C7A" w:rsidP="0068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A" w:rsidRPr="006868CB" w:rsidRDefault="00B53C7A" w:rsidP="006868CB">
    <w:pPr>
      <w:pStyle w:val="NoSpacing"/>
      <w:jc w:val="center"/>
      <w:rPr>
        <w:rFonts w:ascii="Arial" w:hAnsi="Arial"/>
        <w:b/>
        <w:sz w:val="16"/>
        <w:szCs w:val="16"/>
      </w:rPr>
    </w:pPr>
    <w:r>
      <w:rPr>
        <w:noProof/>
        <w:lang w:val="en-CA"/>
      </w:rPr>
      <w:drawing>
        <wp:anchor distT="0" distB="0" distL="114300" distR="114300" simplePos="0" relativeHeight="251662336" behindDoc="0" locked="0" layoutInCell="1" allowOverlap="1">
          <wp:simplePos x="0" y="0"/>
          <wp:positionH relativeFrom="column">
            <wp:posOffset>4801870</wp:posOffset>
          </wp:positionH>
          <wp:positionV relativeFrom="paragraph">
            <wp:posOffset>-83820</wp:posOffset>
          </wp:positionV>
          <wp:extent cx="2077085" cy="4826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82600"/>
                  </a:xfrm>
                  <a:prstGeom prst="rect">
                    <a:avLst/>
                  </a:prstGeom>
                  <a:noFill/>
                </pic:spPr>
              </pic:pic>
            </a:graphicData>
          </a:graphic>
        </wp:anchor>
      </w:drawing>
    </w:r>
    <w:r>
      <w:rPr>
        <w:noProof/>
        <w:lang w:val="en-CA"/>
      </w:rPr>
      <w:drawing>
        <wp:anchor distT="0" distB="0" distL="114300" distR="114300" simplePos="0" relativeHeight="251658240" behindDoc="0" locked="0" layoutInCell="1" allowOverlap="1">
          <wp:simplePos x="0" y="0"/>
          <wp:positionH relativeFrom="column">
            <wp:posOffset>-11430</wp:posOffset>
          </wp:positionH>
          <wp:positionV relativeFrom="paragraph">
            <wp:posOffset>-237490</wp:posOffset>
          </wp:positionV>
          <wp:extent cx="2128520" cy="701675"/>
          <wp:effectExtent l="1905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520" cy="701675"/>
                  </a:xfrm>
                  <a:prstGeom prst="rect">
                    <a:avLst/>
                  </a:prstGeom>
                  <a:noFill/>
                </pic:spPr>
              </pic:pic>
            </a:graphicData>
          </a:graphic>
        </wp:anchor>
      </w:drawing>
    </w:r>
    <w:r>
      <w:rPr>
        <w:rFonts w:ascii="Arial" w:hAnsi="Arial"/>
        <w:b/>
        <w:sz w:val="16"/>
        <w:szCs w:val="16"/>
      </w:rPr>
      <w:t>Rehabilitation Centre for Children</w:t>
    </w:r>
  </w:p>
  <w:p w:rsidR="00B53C7A" w:rsidRPr="001C3331" w:rsidRDefault="00B53C7A" w:rsidP="006868CB">
    <w:pPr>
      <w:pStyle w:val="NoSpacing"/>
      <w:jc w:val="center"/>
      <w:rPr>
        <w:rFonts w:ascii="Arial" w:hAnsi="Arial"/>
        <w:sz w:val="16"/>
        <w:szCs w:val="16"/>
      </w:rPr>
    </w:pPr>
    <w:r w:rsidRPr="001C3331">
      <w:rPr>
        <w:rFonts w:ascii="Arial" w:hAnsi="Arial"/>
        <w:sz w:val="16"/>
        <w:szCs w:val="16"/>
      </w:rPr>
      <w:t>1155 Notre Dame Avenue</w:t>
    </w:r>
  </w:p>
  <w:p w:rsidR="00B53C7A" w:rsidRPr="001C3331" w:rsidRDefault="00B53C7A" w:rsidP="006868CB">
    <w:pPr>
      <w:pStyle w:val="NoSpacing"/>
      <w:jc w:val="center"/>
      <w:rPr>
        <w:rFonts w:ascii="Arial" w:hAnsi="Arial"/>
        <w:sz w:val="16"/>
        <w:szCs w:val="16"/>
      </w:rPr>
    </w:pPr>
    <w:r w:rsidRPr="001C3331">
      <w:rPr>
        <w:rFonts w:ascii="Arial" w:hAnsi="Arial"/>
        <w:sz w:val="16"/>
        <w:szCs w:val="16"/>
      </w:rPr>
      <w:t>Winnipeg, MB, Canada R3E 3G1</w:t>
    </w:r>
  </w:p>
  <w:p w:rsidR="00B53C7A" w:rsidRPr="001C3331" w:rsidRDefault="00B53C7A" w:rsidP="006868CB">
    <w:pPr>
      <w:pStyle w:val="NoSpacing"/>
      <w:jc w:val="center"/>
      <w:rPr>
        <w:rFonts w:ascii="Arial" w:hAnsi="Arial"/>
        <w:sz w:val="16"/>
        <w:szCs w:val="16"/>
      </w:rPr>
    </w:pPr>
    <w:r w:rsidRPr="001C3331">
      <w:rPr>
        <w:rFonts w:ascii="Arial" w:hAnsi="Arial"/>
        <w:sz w:val="16"/>
        <w:szCs w:val="16"/>
      </w:rPr>
      <w:t>Tel: (204</w:t>
    </w:r>
    <w:r>
      <w:rPr>
        <w:rFonts w:ascii="Arial" w:hAnsi="Arial"/>
        <w:sz w:val="16"/>
        <w:szCs w:val="16"/>
      </w:rPr>
      <w:t>) 452-4311</w:t>
    </w:r>
    <w:r w:rsidRPr="001C3331">
      <w:rPr>
        <w:rFonts w:ascii="Arial" w:hAnsi="Arial"/>
        <w:sz w:val="16"/>
        <w:szCs w:val="16"/>
      </w:rPr>
      <w:t xml:space="preserve">   Fax: (204) </w:t>
    </w:r>
    <w:r>
      <w:rPr>
        <w:rFonts w:ascii="Arial" w:hAnsi="Arial"/>
        <w:sz w:val="16"/>
        <w:szCs w:val="16"/>
      </w:rPr>
      <w:t>477-5547</w:t>
    </w:r>
  </w:p>
  <w:p w:rsidR="00B53C7A" w:rsidRDefault="00B53C7A" w:rsidP="006868CB">
    <w:pPr>
      <w:pStyle w:val="NoSpacing"/>
      <w:jc w:val="center"/>
      <w:rPr>
        <w:rFonts w:ascii="Arial" w:hAnsi="Arial"/>
        <w:sz w:val="16"/>
        <w:szCs w:val="16"/>
      </w:rPr>
    </w:pPr>
    <w:r>
      <w:rPr>
        <w:rFonts w:ascii="Arial" w:hAnsi="Arial"/>
        <w:sz w:val="16"/>
        <w:szCs w:val="16"/>
      </w:rPr>
      <w:t xml:space="preserve">               </w:t>
    </w:r>
  </w:p>
  <w:p w:rsidR="00B53C7A" w:rsidRPr="001C3331" w:rsidRDefault="00B53C7A" w:rsidP="006868CB">
    <w:pPr>
      <w:pStyle w:val="NoSpacing"/>
      <w:jc w:val="center"/>
      <w:rPr>
        <w:rFonts w:ascii="Arial" w:hAnsi="Arial"/>
        <w:sz w:val="16"/>
        <w:szCs w:val="16"/>
      </w:rPr>
    </w:pPr>
    <w:r w:rsidRPr="0073267F">
      <w:rPr>
        <w:rFonts w:ascii="Arial" w:hAnsi="Arial"/>
        <w:sz w:val="16"/>
        <w:szCs w:val="16"/>
      </w:rPr>
      <w:t>www.sscy.ca</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Pr="001C3331">
      <w:rPr>
        <w:rFonts w:ascii="Arial" w:hAnsi="Arial"/>
        <w:sz w:val="16"/>
        <w:szCs w:val="16"/>
      </w:rPr>
      <w:t>www.</w:t>
    </w:r>
    <w:r>
      <w:rPr>
        <w:rFonts w:ascii="Arial" w:hAnsi="Arial"/>
        <w:sz w:val="16"/>
        <w:szCs w:val="16"/>
      </w:rPr>
      <w:t>rccinc</w:t>
    </w:r>
    <w:r w:rsidRPr="001C3331">
      <w:rPr>
        <w:rFonts w:ascii="Arial" w:hAnsi="Arial"/>
        <w:sz w:val="16"/>
        <w:szCs w:val="16"/>
      </w:rPr>
      <w:t xml:space="preserve">.ca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3567A"/>
    <w:multiLevelType w:val="hybridMultilevel"/>
    <w:tmpl w:val="B55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C06B3"/>
    <w:multiLevelType w:val="hybridMultilevel"/>
    <w:tmpl w:val="33C8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63"/>
    <w:rsid w:val="00075863"/>
    <w:rsid w:val="001A5450"/>
    <w:rsid w:val="00264E5A"/>
    <w:rsid w:val="00265914"/>
    <w:rsid w:val="002B0860"/>
    <w:rsid w:val="002B6B11"/>
    <w:rsid w:val="002E16B6"/>
    <w:rsid w:val="002F40CE"/>
    <w:rsid w:val="00394D80"/>
    <w:rsid w:val="00424A3F"/>
    <w:rsid w:val="005172C6"/>
    <w:rsid w:val="00545AD4"/>
    <w:rsid w:val="00563F28"/>
    <w:rsid w:val="006079DC"/>
    <w:rsid w:val="00641BC7"/>
    <w:rsid w:val="00674B01"/>
    <w:rsid w:val="006861EE"/>
    <w:rsid w:val="006868CB"/>
    <w:rsid w:val="00686CBE"/>
    <w:rsid w:val="0069492E"/>
    <w:rsid w:val="006B3997"/>
    <w:rsid w:val="006D0F5E"/>
    <w:rsid w:val="0073267F"/>
    <w:rsid w:val="00790012"/>
    <w:rsid w:val="00794A53"/>
    <w:rsid w:val="008B458E"/>
    <w:rsid w:val="008E71A0"/>
    <w:rsid w:val="008F3001"/>
    <w:rsid w:val="009E2531"/>
    <w:rsid w:val="00A0746C"/>
    <w:rsid w:val="00AF6457"/>
    <w:rsid w:val="00B0323F"/>
    <w:rsid w:val="00B03E83"/>
    <w:rsid w:val="00B53C7A"/>
    <w:rsid w:val="00BF06C2"/>
    <w:rsid w:val="00BF6236"/>
    <w:rsid w:val="00C328E3"/>
    <w:rsid w:val="00C36CDF"/>
    <w:rsid w:val="00CF1E50"/>
    <w:rsid w:val="00D47450"/>
    <w:rsid w:val="00D71FAF"/>
    <w:rsid w:val="00DF7CD3"/>
    <w:rsid w:val="00DF7D50"/>
    <w:rsid w:val="00E150B9"/>
    <w:rsid w:val="00EB2D97"/>
    <w:rsid w:val="00F90804"/>
    <w:rsid w:val="00FD1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863"/>
    <w:pPr>
      <w:spacing w:after="0" w:line="240" w:lineRule="auto"/>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BF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36"/>
    <w:rPr>
      <w:rFonts w:ascii="Tahoma" w:hAnsi="Tahoma" w:cs="Tahoma"/>
      <w:sz w:val="16"/>
      <w:szCs w:val="16"/>
    </w:rPr>
  </w:style>
  <w:style w:type="paragraph" w:styleId="Header">
    <w:name w:val="header"/>
    <w:basedOn w:val="Normal"/>
    <w:link w:val="HeaderChar"/>
    <w:uiPriority w:val="99"/>
    <w:unhideWhenUsed/>
    <w:rsid w:val="0068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CB"/>
  </w:style>
  <w:style w:type="paragraph" w:styleId="Footer">
    <w:name w:val="footer"/>
    <w:basedOn w:val="Normal"/>
    <w:link w:val="FooterChar"/>
    <w:uiPriority w:val="99"/>
    <w:unhideWhenUsed/>
    <w:rsid w:val="0068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CB"/>
  </w:style>
  <w:style w:type="character" w:styleId="Hyperlink">
    <w:name w:val="Hyperlink"/>
    <w:basedOn w:val="DefaultParagraphFont"/>
    <w:uiPriority w:val="99"/>
    <w:unhideWhenUsed/>
    <w:rsid w:val="00A0746C"/>
    <w:rPr>
      <w:color w:val="0000FF" w:themeColor="hyperlink"/>
      <w:u w:val="single"/>
    </w:rPr>
  </w:style>
  <w:style w:type="table" w:styleId="TableGrid">
    <w:name w:val="Table Grid"/>
    <w:basedOn w:val="TableNormal"/>
    <w:uiPriority w:val="59"/>
    <w:rsid w:val="00FD1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3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863"/>
    <w:pPr>
      <w:spacing w:after="0" w:line="240" w:lineRule="auto"/>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BF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36"/>
    <w:rPr>
      <w:rFonts w:ascii="Tahoma" w:hAnsi="Tahoma" w:cs="Tahoma"/>
      <w:sz w:val="16"/>
      <w:szCs w:val="16"/>
    </w:rPr>
  </w:style>
  <w:style w:type="paragraph" w:styleId="Header">
    <w:name w:val="header"/>
    <w:basedOn w:val="Normal"/>
    <w:link w:val="HeaderChar"/>
    <w:uiPriority w:val="99"/>
    <w:unhideWhenUsed/>
    <w:rsid w:val="0068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CB"/>
  </w:style>
  <w:style w:type="paragraph" w:styleId="Footer">
    <w:name w:val="footer"/>
    <w:basedOn w:val="Normal"/>
    <w:link w:val="FooterChar"/>
    <w:uiPriority w:val="99"/>
    <w:unhideWhenUsed/>
    <w:rsid w:val="0068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CB"/>
  </w:style>
  <w:style w:type="character" w:styleId="Hyperlink">
    <w:name w:val="Hyperlink"/>
    <w:basedOn w:val="DefaultParagraphFont"/>
    <w:uiPriority w:val="99"/>
    <w:unhideWhenUsed/>
    <w:rsid w:val="00A0746C"/>
    <w:rPr>
      <w:color w:val="0000FF" w:themeColor="hyperlink"/>
      <w:u w:val="single"/>
    </w:rPr>
  </w:style>
  <w:style w:type="table" w:styleId="TableGrid">
    <w:name w:val="Table Grid"/>
    <w:basedOn w:val="TableNormal"/>
    <w:uiPriority w:val="59"/>
    <w:rsid w:val="00FD1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ehler@rccin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irstein@rccin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47890-DBA1-4632-B1CF-83FF2629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2018-01-12T15:18:00Z</cp:lastPrinted>
  <dcterms:created xsi:type="dcterms:W3CDTF">2018-09-12T20:46:00Z</dcterms:created>
  <dcterms:modified xsi:type="dcterms:W3CDTF">2018-09-12T20:46:00Z</dcterms:modified>
</cp:coreProperties>
</file>