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CE57A4">
            <w:pPr>
              <w:rPr>
                <w:rFonts w:ascii="Tahoma" w:hAnsi="Tahoma" w:cs="Tahoma"/>
                <w:b/>
                <w:sz w:val="20"/>
                <w:szCs w:val="20"/>
              </w:rPr>
            </w:pPr>
            <w:r w:rsidRPr="0005496B">
              <w:rPr>
                <w:rFonts w:ascii="Tahoma" w:hAnsi="Tahoma" w:cs="Tahoma"/>
                <w:b/>
                <w:sz w:val="20"/>
                <w:szCs w:val="20"/>
              </w:rPr>
              <w:t xml:space="preserve">Bulletin No:  </w:t>
            </w:r>
            <w:r w:rsidR="00CE57A4">
              <w:rPr>
                <w:rFonts w:ascii="Tahoma" w:hAnsi="Tahoma" w:cs="Tahoma"/>
                <w:b/>
                <w:sz w:val="20"/>
                <w:szCs w:val="20"/>
              </w:rPr>
              <w:t>19-007</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064FC8">
            <w:pPr>
              <w:rPr>
                <w:rFonts w:ascii="Tahoma" w:hAnsi="Tahoma" w:cs="Tahoma"/>
                <w:sz w:val="20"/>
                <w:szCs w:val="20"/>
              </w:rPr>
            </w:pPr>
            <w:r>
              <w:rPr>
                <w:rFonts w:ascii="Tahoma" w:hAnsi="Tahoma" w:cs="Tahoma"/>
                <w:sz w:val="20"/>
                <w:szCs w:val="20"/>
              </w:rPr>
              <w:t>Children’s Therapy Initiative (CTI Network)</w:t>
            </w:r>
          </w:p>
        </w:tc>
        <w:tc>
          <w:tcPr>
            <w:tcW w:w="3402" w:type="dxa"/>
          </w:tcPr>
          <w:p w:rsidR="00373A01" w:rsidRPr="005045F2" w:rsidRDefault="00373A01">
            <w:pPr>
              <w:rPr>
                <w:rFonts w:ascii="Tahoma" w:hAnsi="Tahoma" w:cs="Tahoma"/>
                <w:b/>
                <w:sz w:val="20"/>
                <w:szCs w:val="20"/>
              </w:rPr>
            </w:pPr>
            <w:r w:rsidRPr="005045F2">
              <w:rPr>
                <w:rFonts w:ascii="Tahoma" w:hAnsi="Tahoma" w:cs="Tahoma"/>
                <w:b/>
                <w:sz w:val="20"/>
                <w:szCs w:val="20"/>
              </w:rPr>
              <w:t>Posting Date:</w:t>
            </w:r>
          </w:p>
          <w:p w:rsidR="00373A01" w:rsidRPr="0005496B" w:rsidRDefault="00436E9A">
            <w:pPr>
              <w:rPr>
                <w:rFonts w:ascii="Tahoma" w:hAnsi="Tahoma" w:cs="Tahoma"/>
                <w:sz w:val="20"/>
                <w:szCs w:val="20"/>
              </w:rPr>
            </w:pPr>
            <w:r w:rsidRPr="005045F2">
              <w:rPr>
                <w:rFonts w:ascii="Tahoma" w:hAnsi="Tahoma" w:cs="Tahoma"/>
                <w:sz w:val="20"/>
                <w:szCs w:val="20"/>
              </w:rPr>
              <w:t>April 5, 2019</w:t>
            </w:r>
          </w:p>
        </w:tc>
      </w:tr>
      <w:tr w:rsidR="00373A01" w:rsidTr="00F666EC">
        <w:trPr>
          <w:trHeight w:val="57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Position:</w:t>
            </w:r>
          </w:p>
          <w:p w:rsidR="00373A01" w:rsidRPr="0005496B" w:rsidRDefault="00064FC8" w:rsidP="007B467F">
            <w:pPr>
              <w:rPr>
                <w:rFonts w:ascii="Tahoma" w:hAnsi="Tahoma" w:cs="Tahoma"/>
                <w:sz w:val="20"/>
                <w:szCs w:val="20"/>
              </w:rPr>
            </w:pPr>
            <w:r w:rsidRPr="005045F2">
              <w:rPr>
                <w:rFonts w:ascii="Tahoma" w:hAnsi="Tahoma" w:cs="Tahoma"/>
                <w:sz w:val="20"/>
                <w:szCs w:val="20"/>
              </w:rPr>
              <w:t xml:space="preserve">Research Coordinator  - </w:t>
            </w:r>
            <w:r w:rsidR="00436E9A" w:rsidRPr="005045F2">
              <w:rPr>
                <w:rFonts w:ascii="Tahoma" w:hAnsi="Tahoma" w:cs="Tahoma"/>
                <w:sz w:val="20"/>
                <w:szCs w:val="20"/>
              </w:rPr>
              <w:t>Indefinite Term?</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Reports to:</w:t>
            </w:r>
          </w:p>
          <w:p w:rsidR="00373A01" w:rsidRPr="0005496B" w:rsidRDefault="00064FC8">
            <w:pPr>
              <w:rPr>
                <w:rFonts w:ascii="Tahoma" w:hAnsi="Tahoma" w:cs="Tahoma"/>
                <w:sz w:val="20"/>
                <w:szCs w:val="20"/>
              </w:rPr>
            </w:pPr>
            <w:r>
              <w:rPr>
                <w:rFonts w:ascii="Tahoma" w:hAnsi="Tahoma" w:cs="Tahoma"/>
                <w:sz w:val="20"/>
                <w:szCs w:val="20"/>
              </w:rPr>
              <w:t>Project Manager, Provincial CTI Network</w:t>
            </w:r>
          </w:p>
        </w:tc>
        <w:tc>
          <w:tcPr>
            <w:tcW w:w="3402" w:type="dxa"/>
          </w:tcPr>
          <w:p w:rsidR="00373A01" w:rsidRPr="005045F2" w:rsidRDefault="00373A01">
            <w:pPr>
              <w:rPr>
                <w:rFonts w:ascii="Tahoma" w:hAnsi="Tahoma" w:cs="Tahoma"/>
                <w:b/>
                <w:sz w:val="20"/>
                <w:szCs w:val="20"/>
              </w:rPr>
            </w:pPr>
            <w:r w:rsidRPr="005045F2">
              <w:rPr>
                <w:rFonts w:ascii="Tahoma" w:hAnsi="Tahoma" w:cs="Tahoma"/>
                <w:b/>
                <w:sz w:val="20"/>
                <w:szCs w:val="20"/>
              </w:rPr>
              <w:t>Start Date:</w:t>
            </w:r>
          </w:p>
          <w:p w:rsidR="00373A01" w:rsidRPr="0005496B" w:rsidRDefault="00436E9A">
            <w:pPr>
              <w:rPr>
                <w:rFonts w:ascii="Tahoma" w:hAnsi="Tahoma" w:cs="Tahoma"/>
                <w:sz w:val="20"/>
                <w:szCs w:val="20"/>
              </w:rPr>
            </w:pPr>
            <w:r w:rsidRPr="005045F2">
              <w:rPr>
                <w:rFonts w:ascii="Tahoma" w:hAnsi="Tahoma" w:cs="Tahoma"/>
                <w:sz w:val="20"/>
                <w:szCs w:val="20"/>
              </w:rPr>
              <w:t>June 13, 2019</w:t>
            </w: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563F2D">
            <w:pPr>
              <w:rPr>
                <w:rFonts w:ascii="Tahoma" w:hAnsi="Tahoma" w:cs="Tahoma"/>
                <w:b/>
                <w:sz w:val="20"/>
                <w:szCs w:val="20"/>
              </w:rPr>
            </w:pPr>
            <w:r>
              <w:rPr>
                <w:rFonts w:ascii="Tahoma" w:hAnsi="Tahoma" w:cs="Tahoma"/>
                <w:b/>
                <w:sz w:val="20"/>
                <w:szCs w:val="20"/>
              </w:rPr>
              <w:t>Our of Scope</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563F2D">
            <w:pPr>
              <w:rPr>
                <w:rFonts w:ascii="Tahoma" w:hAnsi="Tahoma" w:cs="Tahoma"/>
                <w:sz w:val="20"/>
                <w:szCs w:val="20"/>
              </w:rPr>
            </w:pPr>
            <w:r>
              <w:rPr>
                <w:rFonts w:ascii="Tahoma" w:hAnsi="Tahoma" w:cs="Tahoma"/>
                <w:sz w:val="20"/>
                <w:szCs w:val="20"/>
              </w:rPr>
              <w:t>Non-unionized</w:t>
            </w:r>
          </w:p>
        </w:tc>
        <w:tc>
          <w:tcPr>
            <w:tcW w:w="3402" w:type="dxa"/>
          </w:tcPr>
          <w:p w:rsidR="00373A01" w:rsidRDefault="00373A01">
            <w:pPr>
              <w:rPr>
                <w:rFonts w:ascii="Tahoma" w:hAnsi="Tahoma" w:cs="Tahoma"/>
                <w:b/>
                <w:sz w:val="20"/>
                <w:szCs w:val="20"/>
              </w:rPr>
            </w:pPr>
            <w:r w:rsidRPr="0005496B">
              <w:rPr>
                <w:rFonts w:ascii="Tahoma" w:hAnsi="Tahoma" w:cs="Tahoma"/>
                <w:b/>
                <w:sz w:val="20"/>
                <w:szCs w:val="20"/>
              </w:rPr>
              <w:t>EFT:</w:t>
            </w:r>
          </w:p>
          <w:p w:rsidR="00436E9A" w:rsidRPr="00436E9A" w:rsidRDefault="00436E9A">
            <w:pPr>
              <w:rPr>
                <w:rFonts w:ascii="Tahoma" w:hAnsi="Tahoma" w:cs="Tahoma"/>
                <w:sz w:val="20"/>
                <w:szCs w:val="20"/>
              </w:rPr>
            </w:pPr>
            <w:r w:rsidRPr="005045F2">
              <w:rPr>
                <w:rFonts w:ascii="Tahoma" w:hAnsi="Tahoma" w:cs="Tahoma"/>
                <w:sz w:val="20"/>
                <w:szCs w:val="20"/>
              </w:rPr>
              <w:t>0.4</w:t>
            </w:r>
          </w:p>
        </w:tc>
      </w:tr>
    </w:tbl>
    <w:p w:rsidR="00186AEC" w:rsidRDefault="00186AEC"/>
    <w:p w:rsidR="00373A01" w:rsidRPr="00F2746E" w:rsidRDefault="00373A01" w:rsidP="00373A01">
      <w:pPr>
        <w:rPr>
          <w:rFonts w:ascii="Arial" w:hAnsi="Arial" w:cs="Arial"/>
          <w:b/>
          <w:bCs/>
          <w:color w:val="333300"/>
          <w:lang w:val="en-GB"/>
        </w:rPr>
      </w:pPr>
    </w:p>
    <w:p w:rsidR="00B64210" w:rsidRPr="00B64210" w:rsidRDefault="00373A01" w:rsidP="00373A01">
      <w:pPr>
        <w:pStyle w:val="Level1"/>
        <w:numPr>
          <w:ilvl w:val="0"/>
          <w:numId w:val="0"/>
        </w:numPr>
        <w:tabs>
          <w:tab w:val="left" w:pos="-1440"/>
        </w:tabs>
        <w:ind w:left="2160" w:hanging="2160"/>
        <w:rPr>
          <w:rFonts w:ascii="Arial" w:hAnsi="Arial" w:cs="Arial"/>
          <w:b/>
          <w:bCs/>
          <w:color w:val="333300"/>
          <w:sz w:val="22"/>
          <w:szCs w:val="22"/>
          <w:lang w:val="en-GB"/>
        </w:rPr>
      </w:pPr>
      <w:r w:rsidRPr="00B64210">
        <w:rPr>
          <w:rFonts w:ascii="Arial" w:hAnsi="Arial" w:cs="Arial"/>
          <w:b/>
          <w:bCs/>
          <w:color w:val="333300"/>
          <w:sz w:val="22"/>
          <w:szCs w:val="22"/>
          <w:lang w:val="en-GB"/>
        </w:rPr>
        <w:t>Responsibilities:</w:t>
      </w:r>
    </w:p>
    <w:p w:rsidR="00064FC8" w:rsidRPr="00064FC8" w:rsidRDefault="00064FC8" w:rsidP="00064FC8">
      <w:pPr>
        <w:jc w:val="both"/>
        <w:rPr>
          <w:rFonts w:ascii="Tahoma" w:hAnsi="Tahoma" w:cs="Tahoma"/>
          <w:sz w:val="20"/>
          <w:szCs w:val="20"/>
          <w:lang w:val="en-GB"/>
        </w:rPr>
      </w:pPr>
      <w:proofErr w:type="gramStart"/>
      <w:r w:rsidRPr="00064FC8">
        <w:rPr>
          <w:rFonts w:ascii="Tahoma" w:hAnsi="Tahoma" w:cs="Tahoma"/>
          <w:sz w:val="20"/>
          <w:szCs w:val="20"/>
          <w:lang w:val="en-GB"/>
        </w:rPr>
        <w:t>Reporting to the Project Manager, provincial Children’s Therapy Initiative (CTI) Network.</w:t>
      </w:r>
      <w:proofErr w:type="gramEnd"/>
      <w:r w:rsidRPr="00064FC8">
        <w:rPr>
          <w:rFonts w:ascii="Tahoma" w:hAnsi="Tahoma" w:cs="Tahoma"/>
          <w:sz w:val="20"/>
          <w:szCs w:val="20"/>
          <w:lang w:val="en-GB"/>
        </w:rPr>
        <w:t xml:space="preserve">  The Research Coordinator works independently and collaboratively with the members of the provincial CTI Network, focusing on evaluation, research, knowledge translation, benchmarking and policy development activities to ensure the highest standard of evidence informed practice is occurring throughout the province.</w:t>
      </w:r>
    </w:p>
    <w:p w:rsidR="00064FC8" w:rsidRPr="00064FC8" w:rsidRDefault="00064FC8" w:rsidP="00064FC8">
      <w:pPr>
        <w:jc w:val="both"/>
        <w:rPr>
          <w:rFonts w:ascii="Tahoma" w:hAnsi="Tahoma" w:cs="Tahoma"/>
          <w:sz w:val="20"/>
          <w:szCs w:val="20"/>
          <w:lang w:val="en-GB"/>
        </w:rPr>
      </w:pPr>
      <w:r w:rsidRPr="00064FC8">
        <w:rPr>
          <w:rFonts w:ascii="Tahoma" w:hAnsi="Tahoma" w:cs="Tahoma"/>
          <w:sz w:val="20"/>
          <w:szCs w:val="20"/>
          <w:lang w:val="en-GB"/>
        </w:rPr>
        <w:t xml:space="preserve">The vision of the CTI Network is to assure the best possible outcomes for all children through the delivery of evidence-based audiology, occupational therapy, physiotherapy and speech-language pathology services.  Regionally based services are to be accessible, timely, coordinated, </w:t>
      </w:r>
      <w:r>
        <w:rPr>
          <w:rFonts w:ascii="Tahoma" w:hAnsi="Tahoma" w:cs="Tahoma"/>
          <w:sz w:val="20"/>
          <w:szCs w:val="20"/>
          <w:lang w:val="en-GB"/>
        </w:rPr>
        <w:t xml:space="preserve">consistent and family-centred.  </w:t>
      </w:r>
      <w:proofErr w:type="gramStart"/>
      <w:r w:rsidRPr="00064FC8">
        <w:rPr>
          <w:rFonts w:ascii="Tahoma" w:hAnsi="Tahoma" w:cs="Tahoma"/>
          <w:sz w:val="20"/>
          <w:szCs w:val="20"/>
          <w:lang w:val="en-GB"/>
        </w:rPr>
        <w:t>Performs in a manner that reflects the values and standards of Rehabilitation Centre for Children (RCC), SSCY Centre and the provincial CTI Network, and relevant legislative requirements.</w:t>
      </w:r>
      <w:proofErr w:type="gramEnd"/>
      <w:r w:rsidRPr="00064FC8">
        <w:rPr>
          <w:rFonts w:ascii="Tahoma" w:hAnsi="Tahoma" w:cs="Tahoma"/>
          <w:sz w:val="20"/>
          <w:szCs w:val="20"/>
          <w:lang w:val="en-GB"/>
        </w:rPr>
        <w:t xml:space="preserve">  Embraces principles of family-centred service and promotes family engagement</w:t>
      </w:r>
      <w:r>
        <w:rPr>
          <w:rFonts w:ascii="Arial" w:hAnsi="Arial" w:cs="Arial"/>
          <w:lang w:val="en-GB"/>
        </w:rPr>
        <w:t>.</w:t>
      </w:r>
    </w:p>
    <w:p w:rsidR="00373A01" w:rsidRPr="005660A5" w:rsidRDefault="00373A01" w:rsidP="00373A01">
      <w:pPr>
        <w:tabs>
          <w:tab w:val="left" w:pos="-1440"/>
        </w:tabs>
        <w:rPr>
          <w:rFonts w:ascii="Arial" w:hAnsi="Arial" w:cs="Arial"/>
          <w:b/>
          <w:bCs/>
          <w:color w:val="333300"/>
          <w:sz w:val="20"/>
          <w:szCs w:val="20"/>
        </w:rPr>
      </w:pPr>
    </w:p>
    <w:p w:rsidR="00373A01" w:rsidRPr="005660A5" w:rsidRDefault="00373A01" w:rsidP="00373A01">
      <w:pPr>
        <w:tabs>
          <w:tab w:val="left" w:pos="-1440"/>
        </w:tabs>
        <w:ind w:left="2160" w:hanging="2160"/>
        <w:rPr>
          <w:rFonts w:ascii="Arial" w:hAnsi="Arial" w:cs="Arial"/>
          <w:b/>
          <w:bCs/>
          <w:color w:val="333300"/>
          <w:sz w:val="20"/>
          <w:szCs w:val="20"/>
        </w:rPr>
      </w:pPr>
      <w:r w:rsidRPr="00B64210">
        <w:rPr>
          <w:rFonts w:ascii="Arial" w:hAnsi="Arial" w:cs="Arial"/>
          <w:b/>
          <w:bCs/>
          <w:color w:val="333300"/>
          <w:sz w:val="22"/>
          <w:szCs w:val="22"/>
        </w:rPr>
        <w:t>Qualifications</w:t>
      </w:r>
      <w:r w:rsidRPr="005660A5">
        <w:rPr>
          <w:rFonts w:ascii="Arial" w:hAnsi="Arial" w:cs="Arial"/>
          <w:b/>
          <w:bCs/>
          <w:color w:val="333300"/>
          <w:sz w:val="20"/>
          <w:szCs w:val="20"/>
        </w:rPr>
        <w:t xml:space="preserve">: </w:t>
      </w:r>
    </w:p>
    <w:p w:rsidR="00B64210" w:rsidRPr="00B64210" w:rsidRDefault="00064FC8"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Bachelor degree in Health, Social Services or related discipline including academic preparation in research methods and data analysis</w:t>
      </w:r>
      <w:r w:rsidR="00B64210" w:rsidRPr="00B64210">
        <w:rPr>
          <w:rFonts w:ascii="Tahoma" w:hAnsi="Tahoma" w:cs="Tahoma"/>
          <w:color w:val="000000"/>
          <w:sz w:val="20"/>
          <w:lang w:val="en-GB"/>
        </w:rPr>
        <w:t xml:space="preserve">, </w:t>
      </w:r>
      <w:r w:rsidR="00B64210" w:rsidRPr="00B64210">
        <w:rPr>
          <w:rFonts w:ascii="Tahoma" w:hAnsi="Tahoma" w:cs="Tahoma"/>
          <w:b/>
          <w:color w:val="000000"/>
          <w:sz w:val="20"/>
          <w:lang w:val="en-GB"/>
        </w:rPr>
        <w:t>required.</w:t>
      </w:r>
    </w:p>
    <w:p w:rsidR="00B64210" w:rsidRPr="00B64210" w:rsidRDefault="00064FC8"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Master’s degree</w:t>
      </w:r>
      <w:r w:rsidR="00B64210" w:rsidRPr="00B64210">
        <w:rPr>
          <w:rFonts w:ascii="Tahoma" w:hAnsi="Tahoma" w:cs="Tahoma"/>
          <w:color w:val="000000"/>
          <w:sz w:val="20"/>
          <w:lang w:val="en-GB"/>
        </w:rPr>
        <w:t xml:space="preserve"> </w:t>
      </w:r>
      <w:r>
        <w:rPr>
          <w:rFonts w:ascii="Tahoma" w:hAnsi="Tahoma" w:cs="Tahoma"/>
          <w:b/>
          <w:color w:val="000000"/>
          <w:sz w:val="20"/>
          <w:lang w:val="en-GB"/>
        </w:rPr>
        <w:t>preferred</w:t>
      </w:r>
      <w:r w:rsidR="00B64210" w:rsidRPr="00B64210">
        <w:rPr>
          <w:rFonts w:ascii="Tahoma" w:hAnsi="Tahoma" w:cs="Tahoma"/>
          <w:b/>
          <w:color w:val="000000"/>
          <w:sz w:val="20"/>
          <w:lang w:val="en-GB"/>
        </w:rPr>
        <w:t>.</w:t>
      </w:r>
    </w:p>
    <w:p w:rsidR="00742935" w:rsidRPr="00742935" w:rsidRDefault="00064FC8"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 xml:space="preserve">Three (3) to Five (5) years research experience, </w:t>
      </w:r>
      <w:r w:rsidRPr="00064FC8">
        <w:rPr>
          <w:rFonts w:ascii="Tahoma" w:hAnsi="Tahoma" w:cs="Tahoma"/>
          <w:b/>
          <w:color w:val="000000"/>
          <w:sz w:val="20"/>
          <w:lang w:val="en-GB"/>
        </w:rPr>
        <w:t>required</w:t>
      </w:r>
      <w:r w:rsidR="00B64210" w:rsidRPr="00B64210">
        <w:rPr>
          <w:rFonts w:ascii="Tahoma" w:hAnsi="Tahoma" w:cs="Tahoma"/>
          <w:b/>
          <w:color w:val="000000"/>
          <w:sz w:val="20"/>
          <w:lang w:val="en-GB"/>
        </w:rPr>
        <w:t>.</w:t>
      </w:r>
    </w:p>
    <w:p w:rsidR="00064FC8" w:rsidRDefault="00064FC8"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 xml:space="preserve">Experience in all aspects of the research and evaluation process including writing grant proposals, research design and implementation, ethical review and creating knowledge translation resources, </w:t>
      </w:r>
      <w:r w:rsidRPr="00064FC8">
        <w:rPr>
          <w:rFonts w:ascii="Tahoma" w:hAnsi="Tahoma" w:cs="Tahoma"/>
          <w:b/>
          <w:color w:val="000000"/>
          <w:sz w:val="20"/>
          <w:lang w:val="en-GB"/>
        </w:rPr>
        <w:t>required</w:t>
      </w:r>
      <w:r>
        <w:rPr>
          <w:rFonts w:ascii="Tahoma" w:hAnsi="Tahoma" w:cs="Tahoma"/>
          <w:color w:val="000000"/>
          <w:sz w:val="20"/>
          <w:lang w:val="en-GB"/>
        </w:rPr>
        <w:t>.</w:t>
      </w:r>
    </w:p>
    <w:p w:rsidR="00B64210" w:rsidRPr="00B90CD0" w:rsidRDefault="00064FC8" w:rsidP="00B90CD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 xml:space="preserve">Understanding of change management principles and strategies, </w:t>
      </w:r>
      <w:r w:rsidRPr="00064FC8">
        <w:rPr>
          <w:rFonts w:ascii="Tahoma" w:hAnsi="Tahoma" w:cs="Tahoma"/>
          <w:b/>
          <w:color w:val="000000"/>
          <w:sz w:val="20"/>
          <w:lang w:val="en-GB"/>
        </w:rPr>
        <w:t>required.</w:t>
      </w:r>
      <w:r w:rsidR="00B64210" w:rsidRPr="00B90CD0">
        <w:rPr>
          <w:rFonts w:ascii="Tahoma" w:hAnsi="Tahoma" w:cs="Tahoma"/>
          <w:color w:val="000000"/>
          <w:sz w:val="20"/>
          <w:lang w:val="en-GB"/>
        </w:rPr>
        <w:t xml:space="preserve">  </w:t>
      </w:r>
    </w:p>
    <w:p w:rsidR="00B64210" w:rsidRPr="00B64210" w:rsidRDefault="00B64210"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sidRPr="00B64210">
        <w:rPr>
          <w:rFonts w:ascii="Tahoma" w:hAnsi="Tahoma" w:cs="Tahoma"/>
          <w:color w:val="000000"/>
          <w:sz w:val="20"/>
          <w:lang w:val="en-GB"/>
        </w:rPr>
        <w:t>A combination of education and experience may be considered.</w:t>
      </w:r>
    </w:p>
    <w:p w:rsidR="00373A01" w:rsidRDefault="00373A01" w:rsidP="00373A01">
      <w:pPr>
        <w:rPr>
          <w:rFonts w:ascii="Arial" w:hAnsi="Arial" w:cs="Arial"/>
          <w:color w:val="333300"/>
          <w:sz w:val="20"/>
          <w:szCs w:val="20"/>
        </w:rPr>
      </w:pPr>
    </w:p>
    <w:p w:rsidR="00373A01" w:rsidRPr="00CE57A4" w:rsidRDefault="00373A01" w:rsidP="00373A01">
      <w:pPr>
        <w:rPr>
          <w:rFonts w:ascii="Arial" w:hAnsi="Arial" w:cs="Arial"/>
          <w:sz w:val="20"/>
          <w:szCs w:val="20"/>
        </w:rPr>
      </w:pPr>
    </w:p>
    <w:p w:rsidR="00087423" w:rsidRPr="00CE57A4" w:rsidRDefault="00373A01" w:rsidP="00373A01">
      <w:pPr>
        <w:tabs>
          <w:tab w:val="left" w:pos="-1440"/>
        </w:tabs>
        <w:ind w:left="2160" w:hanging="2160"/>
        <w:rPr>
          <w:rFonts w:ascii="Arial" w:hAnsi="Arial" w:cs="Arial"/>
          <w:bCs/>
          <w:sz w:val="22"/>
          <w:szCs w:val="22"/>
        </w:rPr>
      </w:pPr>
      <w:r w:rsidRPr="00CE57A4">
        <w:rPr>
          <w:rFonts w:ascii="Arial" w:hAnsi="Arial" w:cs="Arial"/>
          <w:b/>
          <w:bCs/>
          <w:sz w:val="22"/>
          <w:szCs w:val="22"/>
        </w:rPr>
        <w:t xml:space="preserve">Hours of Work: </w:t>
      </w:r>
      <w:r w:rsidR="00563F2D" w:rsidRPr="00CE57A4">
        <w:rPr>
          <w:rFonts w:ascii="Arial" w:hAnsi="Arial" w:cs="Arial"/>
          <w:b/>
          <w:bCs/>
          <w:sz w:val="22"/>
          <w:szCs w:val="22"/>
        </w:rPr>
        <w:tab/>
      </w:r>
      <w:r w:rsidR="00563F2D" w:rsidRPr="00CE57A4">
        <w:rPr>
          <w:rFonts w:ascii="Tahoma" w:hAnsi="Tahoma" w:cs="Tahoma"/>
          <w:bCs/>
          <w:sz w:val="20"/>
          <w:szCs w:val="20"/>
        </w:rPr>
        <w:t>Monday to Friday Days</w:t>
      </w:r>
      <w:r w:rsidR="00087423" w:rsidRPr="00CE57A4">
        <w:rPr>
          <w:rFonts w:ascii="Tahoma" w:hAnsi="Tahoma" w:cs="Tahoma"/>
          <w:bCs/>
          <w:sz w:val="20"/>
          <w:szCs w:val="20"/>
        </w:rPr>
        <w:t xml:space="preserve"> based on operational needs</w:t>
      </w:r>
    </w:p>
    <w:p w:rsidR="00064FC8" w:rsidRPr="00CE57A4" w:rsidRDefault="00064FC8" w:rsidP="00373A01">
      <w:pPr>
        <w:tabs>
          <w:tab w:val="left" w:pos="-1440"/>
        </w:tabs>
        <w:ind w:left="2160" w:hanging="2160"/>
        <w:rPr>
          <w:rFonts w:ascii="Arial" w:hAnsi="Arial" w:cs="Arial"/>
          <w:b/>
          <w:bCs/>
          <w:sz w:val="22"/>
          <w:szCs w:val="22"/>
        </w:rPr>
      </w:pPr>
    </w:p>
    <w:p w:rsidR="00064FC8" w:rsidRPr="00CE57A4" w:rsidRDefault="00064FC8" w:rsidP="00373A01">
      <w:pPr>
        <w:tabs>
          <w:tab w:val="left" w:pos="-1440"/>
        </w:tabs>
        <w:ind w:left="2160" w:hanging="2160"/>
        <w:rPr>
          <w:rFonts w:ascii="Arial" w:hAnsi="Arial" w:cs="Arial"/>
          <w:b/>
          <w:bCs/>
          <w:sz w:val="22"/>
          <w:szCs w:val="22"/>
        </w:rPr>
      </w:pPr>
      <w:r w:rsidRPr="00CE57A4">
        <w:rPr>
          <w:rFonts w:ascii="Arial" w:hAnsi="Arial" w:cs="Arial"/>
          <w:b/>
          <w:bCs/>
          <w:sz w:val="22"/>
          <w:szCs w:val="22"/>
        </w:rPr>
        <w:t xml:space="preserve">Salary: </w:t>
      </w:r>
      <w:r w:rsidR="001B0FB0" w:rsidRPr="00CE57A4">
        <w:rPr>
          <w:rFonts w:ascii="Arial" w:hAnsi="Arial" w:cs="Arial"/>
          <w:b/>
          <w:bCs/>
          <w:sz w:val="22"/>
          <w:szCs w:val="22"/>
        </w:rPr>
        <w:tab/>
      </w:r>
      <w:r w:rsidR="001B0FB0" w:rsidRPr="00CE57A4">
        <w:rPr>
          <w:rFonts w:ascii="Tahoma" w:hAnsi="Tahoma" w:cs="Tahoma"/>
          <w:bCs/>
          <w:sz w:val="20"/>
          <w:szCs w:val="20"/>
        </w:rPr>
        <w:t>C</w:t>
      </w:r>
      <w:r w:rsidR="00B90CD0" w:rsidRPr="00CE57A4">
        <w:rPr>
          <w:rFonts w:ascii="Tahoma" w:hAnsi="Tahoma" w:cs="Tahoma"/>
          <w:bCs/>
          <w:sz w:val="20"/>
          <w:szCs w:val="20"/>
        </w:rPr>
        <w:t>ommensurate with experience.</w:t>
      </w:r>
    </w:p>
    <w:p w:rsidR="00373A01" w:rsidRPr="00087423" w:rsidRDefault="00373A01" w:rsidP="00087423">
      <w:pPr>
        <w:tabs>
          <w:tab w:val="left" w:pos="-1440"/>
        </w:tabs>
        <w:rPr>
          <w:rFonts w:ascii="Arial" w:hAnsi="Arial" w:cs="Arial"/>
          <w:color w:val="333300"/>
          <w:sz w:val="22"/>
          <w:szCs w:val="22"/>
        </w:rPr>
      </w:pPr>
      <w:r w:rsidRPr="00B64210">
        <w:rPr>
          <w:rFonts w:ascii="Arial" w:hAnsi="Arial" w:cs="Arial"/>
          <w:b/>
          <w:bCs/>
          <w:color w:val="333300"/>
          <w:sz w:val="22"/>
          <w:szCs w:val="22"/>
        </w:rPr>
        <w:tab/>
      </w:r>
      <w:r w:rsidR="0005496B" w:rsidRPr="00B64210">
        <w:rPr>
          <w:rFonts w:ascii="Arial" w:hAnsi="Arial" w:cs="Arial"/>
          <w:b/>
          <w:bCs/>
          <w:color w:val="333300"/>
          <w:sz w:val="22"/>
          <w:szCs w:val="22"/>
        </w:rPr>
        <w:tab/>
      </w:r>
      <w:r w:rsidRPr="00B64210">
        <w:rPr>
          <w:rFonts w:ascii="Arial" w:hAnsi="Arial" w:cs="Arial"/>
          <w:color w:val="333300"/>
          <w:sz w:val="22"/>
          <w:szCs w:val="22"/>
        </w:rPr>
        <w:tab/>
      </w:r>
    </w:p>
    <w:p w:rsidR="00373A01" w:rsidRPr="00B90CD0" w:rsidRDefault="00373A01" w:rsidP="00B90CD0">
      <w:pPr>
        <w:tabs>
          <w:tab w:val="left" w:pos="-1440"/>
        </w:tabs>
        <w:ind w:left="2880" w:hanging="2880"/>
        <w:rPr>
          <w:rFonts w:ascii="Arial" w:hAnsi="Arial" w:cs="Arial"/>
          <w:color w:val="333300"/>
          <w:sz w:val="22"/>
          <w:szCs w:val="22"/>
        </w:rPr>
      </w:pP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Default="00373A01">
            <w:pPr>
              <w:rPr>
                <w:rFonts w:ascii="Tahoma" w:hAnsi="Tahoma" w:cs="Tahoma"/>
                <w:b/>
                <w:sz w:val="20"/>
                <w:szCs w:val="20"/>
              </w:rPr>
            </w:pPr>
            <w:r w:rsidRPr="0005496B">
              <w:rPr>
                <w:rFonts w:ascii="Tahoma" w:hAnsi="Tahoma" w:cs="Tahoma"/>
                <w:b/>
                <w:sz w:val="20"/>
                <w:szCs w:val="20"/>
              </w:rPr>
              <w:t>Apply in Writing to:</w:t>
            </w:r>
          </w:p>
          <w:p w:rsidR="00087423" w:rsidRDefault="00087423">
            <w:pPr>
              <w:rPr>
                <w:rFonts w:ascii="Tahoma" w:hAnsi="Tahoma" w:cs="Tahoma"/>
                <w:b/>
                <w:sz w:val="20"/>
                <w:szCs w:val="20"/>
              </w:rPr>
            </w:pPr>
            <w:r>
              <w:rPr>
                <w:rFonts w:ascii="Tahoma" w:hAnsi="Tahoma" w:cs="Tahoma"/>
                <w:b/>
                <w:sz w:val="20"/>
                <w:szCs w:val="20"/>
              </w:rPr>
              <w:t>Kizzy Phillips</w:t>
            </w:r>
          </w:p>
          <w:p w:rsidR="00B64210" w:rsidRDefault="00B64210">
            <w:pPr>
              <w:rPr>
                <w:rFonts w:ascii="Tahoma" w:hAnsi="Tahoma" w:cs="Tahoma"/>
                <w:b/>
                <w:sz w:val="20"/>
                <w:szCs w:val="20"/>
              </w:rPr>
            </w:pPr>
            <w:r>
              <w:rPr>
                <w:rFonts w:ascii="Tahoma" w:hAnsi="Tahoma" w:cs="Tahoma"/>
                <w:b/>
                <w:sz w:val="20"/>
                <w:szCs w:val="20"/>
              </w:rPr>
              <w:t>HR Specialist</w:t>
            </w:r>
          </w:p>
          <w:p w:rsidR="00B64210" w:rsidRDefault="00B64210">
            <w:pPr>
              <w:rPr>
                <w:rFonts w:ascii="Tahoma" w:hAnsi="Tahoma" w:cs="Tahoma"/>
                <w:b/>
                <w:sz w:val="20"/>
                <w:szCs w:val="20"/>
              </w:rPr>
            </w:pPr>
            <w:r>
              <w:rPr>
                <w:rFonts w:ascii="Tahoma" w:hAnsi="Tahoma" w:cs="Tahoma"/>
                <w:b/>
                <w:sz w:val="20"/>
                <w:szCs w:val="20"/>
              </w:rPr>
              <w:t xml:space="preserve">1155 Notre Dame </w:t>
            </w:r>
          </w:p>
          <w:p w:rsidR="00B64210" w:rsidRDefault="00B64210">
            <w:pPr>
              <w:rPr>
                <w:rFonts w:ascii="Tahoma" w:hAnsi="Tahoma" w:cs="Tahoma"/>
                <w:b/>
                <w:sz w:val="20"/>
                <w:szCs w:val="20"/>
              </w:rPr>
            </w:pPr>
            <w:r>
              <w:rPr>
                <w:rFonts w:ascii="Tahoma" w:hAnsi="Tahoma" w:cs="Tahoma"/>
                <w:b/>
                <w:sz w:val="20"/>
                <w:szCs w:val="20"/>
              </w:rPr>
              <w:t>Winnipeg, MB R3E 3G1</w:t>
            </w:r>
          </w:p>
          <w:p w:rsidR="00B64210" w:rsidRPr="0005496B" w:rsidRDefault="00CE57A4">
            <w:pPr>
              <w:rPr>
                <w:rFonts w:ascii="Tahoma" w:hAnsi="Tahoma" w:cs="Tahoma"/>
                <w:sz w:val="20"/>
                <w:szCs w:val="20"/>
              </w:rPr>
            </w:pPr>
            <w:r>
              <w:rPr>
                <w:rFonts w:ascii="Tahoma" w:hAnsi="Tahoma" w:cs="Tahoma"/>
                <w:sz w:val="20"/>
                <w:szCs w:val="20"/>
              </w:rPr>
              <w:t>kizzyp@rccinc.ca</w:t>
            </w:r>
          </w:p>
          <w:p w:rsidR="00373A01" w:rsidRPr="0005496B" w:rsidRDefault="00373A01" w:rsidP="005F4225">
            <w:pPr>
              <w:rPr>
                <w:rFonts w:ascii="Tahoma" w:hAnsi="Tahoma" w:cs="Tahoma"/>
                <w:sz w:val="20"/>
                <w:szCs w:val="20"/>
              </w:rPr>
            </w:pPr>
          </w:p>
        </w:tc>
        <w:tc>
          <w:tcPr>
            <w:tcW w:w="3372" w:type="dxa"/>
          </w:tcPr>
          <w:p w:rsidR="005045F2" w:rsidRPr="005045F2" w:rsidRDefault="0005496B">
            <w:pPr>
              <w:rPr>
                <w:rFonts w:ascii="Tahoma" w:hAnsi="Tahoma" w:cs="Tahoma"/>
                <w:b/>
                <w:sz w:val="20"/>
                <w:szCs w:val="20"/>
              </w:rPr>
            </w:pPr>
            <w:bookmarkStart w:id="0" w:name="_GoBack"/>
            <w:bookmarkEnd w:id="0"/>
            <w:r w:rsidRPr="005045F2">
              <w:rPr>
                <w:rFonts w:ascii="Tahoma" w:hAnsi="Tahoma" w:cs="Tahoma"/>
                <w:b/>
                <w:sz w:val="20"/>
                <w:szCs w:val="20"/>
              </w:rPr>
              <w:t>Closing Date:</w:t>
            </w:r>
            <w:r w:rsidR="00436E9A" w:rsidRPr="005045F2">
              <w:rPr>
                <w:rFonts w:ascii="Tahoma" w:hAnsi="Tahoma" w:cs="Tahoma"/>
                <w:b/>
                <w:sz w:val="20"/>
                <w:szCs w:val="20"/>
              </w:rPr>
              <w:t xml:space="preserve">  </w:t>
            </w:r>
          </w:p>
          <w:p w:rsidR="005045F2" w:rsidRPr="005045F2" w:rsidRDefault="005045F2">
            <w:pPr>
              <w:rPr>
                <w:rFonts w:ascii="Tahoma" w:hAnsi="Tahoma" w:cs="Tahoma"/>
                <w:b/>
                <w:sz w:val="20"/>
                <w:szCs w:val="20"/>
              </w:rPr>
            </w:pPr>
          </w:p>
          <w:p w:rsidR="00373A01" w:rsidRPr="0005496B" w:rsidRDefault="00436E9A">
            <w:pPr>
              <w:rPr>
                <w:rFonts w:ascii="Tahoma" w:hAnsi="Tahoma" w:cs="Tahoma"/>
                <w:b/>
                <w:sz w:val="20"/>
                <w:szCs w:val="20"/>
              </w:rPr>
            </w:pPr>
            <w:r w:rsidRPr="005045F2">
              <w:rPr>
                <w:rFonts w:ascii="Tahoma" w:hAnsi="Tahoma" w:cs="Tahoma"/>
                <w:b/>
                <w:sz w:val="20"/>
                <w:szCs w:val="20"/>
              </w:rPr>
              <w:t>April 12, 2019</w:t>
            </w:r>
          </w:p>
          <w:p w:rsidR="0005496B" w:rsidRPr="0005496B" w:rsidRDefault="0005496B">
            <w:pPr>
              <w:rPr>
                <w:rFonts w:ascii="Tahoma" w:hAnsi="Tahoma" w:cs="Tahoma"/>
                <w:sz w:val="20"/>
                <w:szCs w:val="20"/>
              </w:rPr>
            </w:pPr>
          </w:p>
          <w:p w:rsidR="0005496B" w:rsidRPr="0005496B" w:rsidRDefault="0005496B">
            <w:pPr>
              <w:rPr>
                <w:rFonts w:ascii="Tahoma" w:hAnsi="Tahoma" w:cs="Tahoma"/>
                <w:sz w:val="20"/>
                <w:szCs w:val="20"/>
              </w:rPr>
            </w:pPr>
          </w:p>
        </w:tc>
      </w:tr>
    </w:tbl>
    <w:p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D04056"/>
    <w:multiLevelType w:val="hybridMultilevel"/>
    <w:tmpl w:val="B0B6B9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5496B"/>
    <w:rsid w:val="00064FC8"/>
    <w:rsid w:val="00087423"/>
    <w:rsid w:val="000A7A0C"/>
    <w:rsid w:val="000D430D"/>
    <w:rsid w:val="00186AEC"/>
    <w:rsid w:val="001B0FB0"/>
    <w:rsid w:val="001E6028"/>
    <w:rsid w:val="00227437"/>
    <w:rsid w:val="002C74D7"/>
    <w:rsid w:val="002E135B"/>
    <w:rsid w:val="0032665D"/>
    <w:rsid w:val="00365142"/>
    <w:rsid w:val="00373A01"/>
    <w:rsid w:val="00380499"/>
    <w:rsid w:val="00436E9A"/>
    <w:rsid w:val="004956BC"/>
    <w:rsid w:val="004C58F2"/>
    <w:rsid w:val="004F7777"/>
    <w:rsid w:val="005044BD"/>
    <w:rsid w:val="005045F2"/>
    <w:rsid w:val="0053458B"/>
    <w:rsid w:val="00563F2D"/>
    <w:rsid w:val="00574F1B"/>
    <w:rsid w:val="00577D18"/>
    <w:rsid w:val="005F300E"/>
    <w:rsid w:val="005F4225"/>
    <w:rsid w:val="00703E8D"/>
    <w:rsid w:val="00742935"/>
    <w:rsid w:val="007941EC"/>
    <w:rsid w:val="007B467F"/>
    <w:rsid w:val="007C366E"/>
    <w:rsid w:val="007D2E7C"/>
    <w:rsid w:val="007F2809"/>
    <w:rsid w:val="00845F1F"/>
    <w:rsid w:val="008903CB"/>
    <w:rsid w:val="008E0047"/>
    <w:rsid w:val="00926C30"/>
    <w:rsid w:val="0092786C"/>
    <w:rsid w:val="00935039"/>
    <w:rsid w:val="00951634"/>
    <w:rsid w:val="00A047CE"/>
    <w:rsid w:val="00A52FEF"/>
    <w:rsid w:val="00AE05A2"/>
    <w:rsid w:val="00B47B2F"/>
    <w:rsid w:val="00B502C1"/>
    <w:rsid w:val="00B64210"/>
    <w:rsid w:val="00B90CD0"/>
    <w:rsid w:val="00B944F6"/>
    <w:rsid w:val="00BC3CB4"/>
    <w:rsid w:val="00BD4A89"/>
    <w:rsid w:val="00BF7854"/>
    <w:rsid w:val="00C0455A"/>
    <w:rsid w:val="00C56EF5"/>
    <w:rsid w:val="00C764E7"/>
    <w:rsid w:val="00CA3C09"/>
    <w:rsid w:val="00CB01D7"/>
    <w:rsid w:val="00CE57A4"/>
    <w:rsid w:val="00D56295"/>
    <w:rsid w:val="00D66D84"/>
    <w:rsid w:val="00DB2D39"/>
    <w:rsid w:val="00DC7F4D"/>
    <w:rsid w:val="00E3462C"/>
    <w:rsid w:val="00E46C9D"/>
    <w:rsid w:val="00EB0BBF"/>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B64210"/>
    <w:pPr>
      <w:widowControl/>
      <w:autoSpaceDE/>
      <w:autoSpaceDN/>
      <w:adjustRightInd/>
      <w:ind w:left="720"/>
      <w:contextualSpacing/>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B64210"/>
    <w:pPr>
      <w:widowControl/>
      <w:autoSpaceDE/>
      <w:autoSpaceDN/>
      <w:adjustRightInd/>
      <w:ind w:left="720"/>
      <w:contextualSpacing/>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dcterms:created xsi:type="dcterms:W3CDTF">2019-04-02T16:08:00Z</dcterms:created>
  <dcterms:modified xsi:type="dcterms:W3CDTF">2019-04-02T16:08:00Z</dcterms:modified>
</cp:coreProperties>
</file>