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2E" w:rsidRPr="00340D2E" w:rsidRDefault="00340D2E" w:rsidP="00340D2E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REHABILITATION CENTRE FOR CHILDREN</w:t>
      </w:r>
    </w:p>
    <w:p w:rsidR="00340D2E" w:rsidRDefault="00340D2E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JOB OPPORTUNITY</w:t>
      </w:r>
    </w:p>
    <w:p w:rsidR="003A6065" w:rsidRPr="00340D2E" w:rsidRDefault="003A6065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340D2E" w:rsidRPr="00340D2E">
        <w:trPr>
          <w:jc w:val="center"/>
        </w:trPr>
        <w:tc>
          <w:tcPr>
            <w:tcW w:w="36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A6065" w:rsidRDefault="003A6065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7C1C18" w:rsidRPr="00340D2E" w:rsidRDefault="00340D2E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Bulletin No.:</w:t>
            </w:r>
            <w:r w:rsidR="003B44D2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 w:rsidR="003B44D2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19-029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Department:</w:t>
            </w:r>
          </w:p>
          <w:p w:rsidR="00340D2E" w:rsidRPr="00340D2E" w:rsidRDefault="004F5F8B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Rehabilitation Services </w:t>
            </w:r>
          </w:p>
        </w:tc>
        <w:tc>
          <w:tcPr>
            <w:tcW w:w="2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Date:</w:t>
            </w:r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340D2E" w:rsidRPr="00340D2E" w:rsidRDefault="004F5F8B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September 4</w:t>
            </w:r>
            <w:r w:rsidR="00DA6EB9"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, 201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9</w:t>
            </w:r>
          </w:p>
        </w:tc>
      </w:tr>
      <w:tr w:rsidR="00340D2E" w:rsidRPr="00340D2E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8F34E3" w:rsidRPr="00340D2E" w:rsidRDefault="00340D2E" w:rsidP="008F34E3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Position: </w:t>
            </w:r>
            <w:r w:rsidR="004F5F8B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MAHCP –  Occupational Therapist</w:t>
            </w:r>
            <w:r w:rsidR="00D5306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– </w:t>
            </w:r>
            <w:r w:rsidR="00C22A6B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A51A47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0.8</w:t>
            </w:r>
            <w:r w:rsidR="004F5F8B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EFT Term – 1 year</w:t>
            </w: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Reports To:</w:t>
            </w:r>
          </w:p>
          <w:p w:rsidR="00340D2E" w:rsidRPr="00340D2E" w:rsidRDefault="008F34E3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Director of Rehabilitation Services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Start Date:</w:t>
            </w:r>
          </w:p>
          <w:p w:rsidR="00340D2E" w:rsidRPr="00340D2E" w:rsidRDefault="006933EC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As soon as possible</w:t>
            </w:r>
          </w:p>
        </w:tc>
      </w:tr>
    </w:tbl>
    <w:p w:rsidR="00340D2E" w:rsidRPr="00340D2E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BD3F45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Responsibilities:</w:t>
      </w:r>
    </w:p>
    <w:p w:rsidR="00F04DCD" w:rsidRPr="003A6065" w:rsidRDefault="00BD3F45" w:rsidP="00340D2E">
      <w:pPr>
        <w:tabs>
          <w:tab w:val="left" w:pos="-1440"/>
        </w:tabs>
        <w:ind w:left="2160" w:hanging="2160"/>
        <w:rPr>
          <w:rFonts w:ascii="Tahoma" w:hAnsi="Tahoma" w:cs="Tahoma"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The Rehabilitation Centre for Children is a community based health care facility providing </w:t>
      </w:r>
      <w:r w:rsidR="00F04DCD"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services </w:t>
      </w:r>
    </w:p>
    <w:p w:rsidR="00340D2E" w:rsidRPr="003A6065" w:rsidRDefault="00500DD6" w:rsidP="00500DD6">
      <w:pPr>
        <w:tabs>
          <w:tab w:val="left" w:pos="-1440"/>
        </w:tabs>
        <w:rPr>
          <w:rFonts w:ascii="Tahoma" w:hAnsi="Tahoma" w:cs="Tahoma"/>
          <w:bCs/>
          <w:color w:val="000000"/>
          <w:szCs w:val="20"/>
          <w:lang w:val="en-GB"/>
        </w:rPr>
      </w:pPr>
      <w:proofErr w:type="gramStart"/>
      <w:r>
        <w:rPr>
          <w:rFonts w:ascii="Tahoma" w:hAnsi="Tahoma" w:cs="Tahoma"/>
          <w:bCs/>
          <w:color w:val="000000"/>
          <w:szCs w:val="20"/>
          <w:lang w:val="en-GB"/>
        </w:rPr>
        <w:t>for</w:t>
      </w:r>
      <w:proofErr w:type="gramEnd"/>
      <w:r w:rsidR="00F04DCD"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 </w:t>
      </w:r>
      <w:r w:rsidR="00BD3F45"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children with special needs and their families in Manitoba and surrounding areas. </w:t>
      </w:r>
      <w:r w:rsidR="00340D2E" w:rsidRPr="003A6065">
        <w:rPr>
          <w:rFonts w:ascii="Tahoma" w:hAnsi="Tahoma" w:cs="Tahoma"/>
          <w:bCs/>
          <w:color w:val="000000"/>
          <w:szCs w:val="20"/>
          <w:lang w:val="en-GB"/>
        </w:rPr>
        <w:tab/>
      </w:r>
    </w:p>
    <w:p w:rsidR="00340D2E" w:rsidRPr="003A6065" w:rsidRDefault="00340D2E" w:rsidP="00340D2E">
      <w:pPr>
        <w:pStyle w:val="BodyTextIndent"/>
        <w:ind w:left="0"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BD3F45" w:rsidRPr="003A6065" w:rsidRDefault="00BD3F45" w:rsidP="00340D2E">
      <w:pPr>
        <w:shd w:val="clear" w:color="auto" w:fill="FFFFFF"/>
        <w:ind w:left="4"/>
        <w:rPr>
          <w:rFonts w:ascii="Tahoma" w:hAnsi="Tahoma" w:cs="Tahoma"/>
          <w:bCs/>
          <w:color w:val="000000"/>
          <w:spacing w:val="-14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The Rehabilitation Centre for Chi</w:t>
      </w:r>
      <w:r w:rsidR="008F34E3" w:rsidRPr="003A6065">
        <w:rPr>
          <w:rFonts w:ascii="Tahoma" w:hAnsi="Tahoma" w:cs="Tahoma"/>
          <w:color w:val="000000"/>
          <w:spacing w:val="-8"/>
          <w:szCs w:val="20"/>
        </w:rPr>
        <w:t>ldren re</w:t>
      </w:r>
      <w:r w:rsidR="004F5F8B">
        <w:rPr>
          <w:rFonts w:ascii="Tahoma" w:hAnsi="Tahoma" w:cs="Tahoma"/>
          <w:color w:val="000000"/>
          <w:spacing w:val="-8"/>
          <w:szCs w:val="20"/>
        </w:rPr>
        <w:t>quires an Occupational Therapist</w:t>
      </w:r>
      <w:r w:rsidRPr="003A6065">
        <w:rPr>
          <w:rFonts w:ascii="Tahoma" w:hAnsi="Tahoma" w:cs="Tahoma"/>
          <w:color w:val="000000"/>
          <w:spacing w:val="-8"/>
          <w:szCs w:val="20"/>
        </w:rPr>
        <w:t xml:space="preserve"> to </w:t>
      </w:r>
      <w:r w:rsidR="008F34E3" w:rsidRPr="003A6065">
        <w:rPr>
          <w:rFonts w:ascii="Tahoma" w:hAnsi="Tahoma" w:cs="Tahoma"/>
          <w:color w:val="000000"/>
          <w:spacing w:val="-8"/>
          <w:szCs w:val="20"/>
        </w:rPr>
        <w:t>provide</w:t>
      </w:r>
      <w:r w:rsidR="00C65083">
        <w:rPr>
          <w:rFonts w:ascii="Tahoma" w:hAnsi="Tahoma" w:cs="Tahoma"/>
          <w:color w:val="000000"/>
          <w:spacing w:val="-8"/>
          <w:szCs w:val="20"/>
        </w:rPr>
        <w:t xml:space="preserve"> service to</w:t>
      </w:r>
      <w:r w:rsidR="008F34E3" w:rsidRPr="003A6065">
        <w:rPr>
          <w:rFonts w:ascii="Tahoma" w:hAnsi="Tahoma" w:cs="Tahoma"/>
          <w:color w:val="000000"/>
          <w:spacing w:val="-8"/>
          <w:szCs w:val="20"/>
        </w:rPr>
        <w:t xml:space="preserve"> infants, children</w:t>
      </w:r>
      <w:r w:rsidR="003A6065" w:rsidRPr="003A6065">
        <w:rPr>
          <w:rFonts w:ascii="Tahoma" w:hAnsi="Tahoma" w:cs="Tahoma"/>
          <w:color w:val="000000"/>
          <w:spacing w:val="-8"/>
          <w:szCs w:val="20"/>
        </w:rPr>
        <w:t xml:space="preserve"> and youth</w:t>
      </w:r>
      <w:r w:rsidR="00675544">
        <w:rPr>
          <w:rFonts w:ascii="Tahoma" w:hAnsi="Tahoma" w:cs="Tahoma"/>
          <w:color w:val="000000"/>
          <w:spacing w:val="-8"/>
          <w:szCs w:val="20"/>
        </w:rPr>
        <w:t xml:space="preserve"> referred for therapy services at SSCY</w:t>
      </w:r>
      <w:r w:rsidR="006933EC">
        <w:rPr>
          <w:rFonts w:ascii="Tahoma" w:hAnsi="Tahoma" w:cs="Tahoma"/>
          <w:color w:val="000000"/>
          <w:spacing w:val="-8"/>
          <w:szCs w:val="20"/>
        </w:rPr>
        <w:t xml:space="preserve"> in the Assistive Technology Program</w:t>
      </w:r>
      <w:r w:rsidRPr="003A6065">
        <w:rPr>
          <w:rFonts w:ascii="Tahoma" w:hAnsi="Tahoma" w:cs="Tahoma"/>
          <w:color w:val="000000"/>
          <w:spacing w:val="-8"/>
          <w:szCs w:val="20"/>
        </w:rPr>
        <w:t>.</w:t>
      </w:r>
      <w:r w:rsidR="004F5F8B">
        <w:rPr>
          <w:rFonts w:ascii="Tahoma" w:hAnsi="Tahoma" w:cs="Tahoma"/>
          <w:color w:val="000000"/>
          <w:spacing w:val="-8"/>
          <w:szCs w:val="20"/>
        </w:rPr>
        <w:t xml:space="preserve">  The Occupational Therapist </w:t>
      </w:r>
      <w:r w:rsidRPr="003A6065">
        <w:rPr>
          <w:rFonts w:ascii="Tahoma" w:hAnsi="Tahoma" w:cs="Tahoma"/>
          <w:color w:val="000000"/>
          <w:spacing w:val="-8"/>
          <w:szCs w:val="20"/>
        </w:rPr>
        <w:t xml:space="preserve">acts as a resource person to other health care professionals and to the community. </w:t>
      </w:r>
      <w:r w:rsidRPr="003A6065">
        <w:rPr>
          <w:rFonts w:ascii="Tahoma" w:hAnsi="Tahoma" w:cs="Tahoma"/>
          <w:bCs/>
          <w:color w:val="000000"/>
          <w:spacing w:val="-14"/>
          <w:szCs w:val="20"/>
        </w:rPr>
        <w:t>Client populations include cerebral palsy, neuromuscul</w:t>
      </w:r>
      <w:r w:rsidR="008F34E3" w:rsidRPr="003A6065">
        <w:rPr>
          <w:rFonts w:ascii="Tahoma" w:hAnsi="Tahoma" w:cs="Tahoma"/>
          <w:bCs/>
          <w:color w:val="000000"/>
          <w:spacing w:val="-14"/>
          <w:szCs w:val="20"/>
        </w:rPr>
        <w:t>ar and neurological condi</w:t>
      </w:r>
      <w:r w:rsidR="00047221">
        <w:rPr>
          <w:rFonts w:ascii="Tahoma" w:hAnsi="Tahoma" w:cs="Tahoma"/>
          <w:bCs/>
          <w:color w:val="000000"/>
          <w:spacing w:val="-14"/>
          <w:szCs w:val="20"/>
        </w:rPr>
        <w:t xml:space="preserve">tions and autism spectrum disorder. Service area is primarily in the assessment and provision of assistive and electronic technologies. </w:t>
      </w:r>
    </w:p>
    <w:p w:rsidR="00340D2E" w:rsidRPr="003A6065" w:rsidRDefault="004F5F8B" w:rsidP="00340D2E">
      <w:pPr>
        <w:shd w:val="clear" w:color="auto" w:fill="FFFFFF"/>
        <w:spacing w:before="277"/>
        <w:ind w:left="4"/>
        <w:rPr>
          <w:rFonts w:ascii="Tahoma" w:hAnsi="Tahoma" w:cs="Tahoma"/>
          <w:color w:val="000000"/>
          <w:spacing w:val="-8"/>
          <w:szCs w:val="20"/>
        </w:rPr>
      </w:pPr>
      <w:r>
        <w:rPr>
          <w:rFonts w:ascii="Tahoma" w:hAnsi="Tahoma" w:cs="Tahoma"/>
          <w:color w:val="000000"/>
          <w:spacing w:val="-8"/>
          <w:szCs w:val="20"/>
        </w:rPr>
        <w:t>The Occupational Therapist</w:t>
      </w:r>
      <w:r w:rsidR="00340D2E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utilizes advanced skills and knowledge and performs at a high level of independence as a clinical practitioner, leader, consultant and educator.  Practices are in accordance with RCC policy and professional standards. This includes:</w:t>
      </w:r>
    </w:p>
    <w:p w:rsidR="00BD3F45" w:rsidRPr="003A6065" w:rsidRDefault="001E2513" w:rsidP="00340D2E">
      <w:pPr>
        <w:pStyle w:val="ListParagraph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pacing w:val="-8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C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ollaboration with all healthcare providers and community agencies who are involved with the child</w:t>
      </w:r>
    </w:p>
    <w:p w:rsidR="00BD3F45" w:rsidRPr="003A6065" w:rsidRDefault="001E2513" w:rsidP="00340D2E">
      <w:pPr>
        <w:pStyle w:val="ListParagraph"/>
        <w:numPr>
          <w:ilvl w:val="0"/>
          <w:numId w:val="3"/>
        </w:numPr>
        <w:shd w:val="clear" w:color="auto" w:fill="FFFFFF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O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ngoing liaison with the child's caregivers</w:t>
      </w:r>
    </w:p>
    <w:p w:rsidR="00032211" w:rsidRPr="003A6065" w:rsidRDefault="003A6065" w:rsidP="00340D2E">
      <w:pPr>
        <w:pStyle w:val="ListParagraph"/>
        <w:numPr>
          <w:ilvl w:val="0"/>
          <w:numId w:val="3"/>
        </w:numPr>
        <w:shd w:val="clear" w:color="auto" w:fill="FFFFFF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Assessment, intervention</w:t>
      </w:r>
      <w:r w:rsidR="00C22A6B">
        <w:rPr>
          <w:rFonts w:ascii="Tahoma" w:hAnsi="Tahoma" w:cs="Tahoma"/>
          <w:color w:val="000000"/>
          <w:spacing w:val="-8"/>
          <w:szCs w:val="20"/>
        </w:rPr>
        <w:t>, collaboration</w:t>
      </w:r>
      <w:r w:rsidRPr="003A6065">
        <w:rPr>
          <w:rFonts w:ascii="Tahoma" w:hAnsi="Tahoma" w:cs="Tahoma"/>
          <w:color w:val="000000"/>
          <w:spacing w:val="-8"/>
          <w:szCs w:val="20"/>
        </w:rPr>
        <w:t xml:space="preserve"> and developmen</w:t>
      </w:r>
      <w:r w:rsidR="00C22A6B">
        <w:rPr>
          <w:rFonts w:ascii="Tahoma" w:hAnsi="Tahoma" w:cs="Tahoma"/>
          <w:color w:val="000000"/>
          <w:spacing w:val="-8"/>
          <w:szCs w:val="20"/>
        </w:rPr>
        <w:t>t of goals with child and family</w:t>
      </w:r>
      <w:r w:rsidRPr="003A6065">
        <w:rPr>
          <w:rFonts w:ascii="Tahoma" w:hAnsi="Tahoma" w:cs="Tahoma"/>
          <w:color w:val="000000"/>
          <w:spacing w:val="-8"/>
          <w:szCs w:val="20"/>
        </w:rPr>
        <w:t>.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</w:p>
    <w:p w:rsidR="00BD3F45" w:rsidRPr="003A6065" w:rsidRDefault="00032211" w:rsidP="00340D2E">
      <w:pPr>
        <w:pStyle w:val="ListParagraph"/>
        <w:numPr>
          <w:ilvl w:val="0"/>
          <w:numId w:val="3"/>
        </w:numPr>
        <w:shd w:val="clear" w:color="auto" w:fill="FFFFFF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Participation in continuous quality improvement, research, client and staff education initiatives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</w:p>
    <w:p w:rsidR="00340D2E" w:rsidRPr="003A6065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340D2E" w:rsidRPr="003A6065" w:rsidRDefault="00BD3F45" w:rsidP="001F262D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Education, Licenses, Registration &amp; Experience</w:t>
      </w:r>
      <w:r w:rsidR="00340D2E" w:rsidRPr="003A6065">
        <w:rPr>
          <w:rFonts w:ascii="Tahoma" w:hAnsi="Tahoma" w:cs="Tahoma"/>
          <w:b/>
          <w:bCs/>
          <w:color w:val="000000"/>
          <w:szCs w:val="20"/>
          <w:lang w:val="en-GB"/>
        </w:rPr>
        <w:t>:</w:t>
      </w:r>
      <w:r w:rsidR="00340D2E" w:rsidRPr="003A6065">
        <w:rPr>
          <w:rFonts w:ascii="Tahoma" w:hAnsi="Tahoma" w:cs="Tahoma"/>
          <w:b/>
          <w:bCs/>
          <w:color w:val="000000"/>
          <w:szCs w:val="20"/>
          <w:lang w:val="en-GB"/>
        </w:rPr>
        <w:tab/>
      </w:r>
    </w:p>
    <w:p w:rsidR="003A6065" w:rsidRPr="003A6065" w:rsidRDefault="004F5F8B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Degree in Occupational Therapy 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Licensure by the College of Occupational Therapists of Manitoba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 xml:space="preserve">Excellent interpersonal skills. 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Physical fitness for lifting and bending and handling children.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Advanced</w:t>
      </w:r>
      <w:r w:rsidRPr="003A6065">
        <w:rPr>
          <w:rFonts w:ascii="Tahoma" w:hAnsi="Tahoma" w:cs="Tahoma"/>
          <w:szCs w:val="20"/>
        </w:rPr>
        <w:t xml:space="preserve"> written and verbal communication skills. 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zCs w:val="20"/>
        </w:rPr>
        <w:t>Ability to work effectively both independently and within an inter-disciplinary team.</w:t>
      </w:r>
    </w:p>
    <w:p w:rsidR="00500DD6" w:rsidRPr="003A6065" w:rsidRDefault="00500DD6" w:rsidP="00500DD6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color w:val="000000"/>
          <w:spacing w:val="-9"/>
          <w:szCs w:val="20"/>
        </w:rPr>
        <w:t>Minimum of two</w:t>
      </w:r>
      <w:r w:rsidR="00F04DCD" w:rsidRPr="003A6065">
        <w:rPr>
          <w:rFonts w:ascii="Tahoma" w:hAnsi="Tahoma" w:cs="Tahoma"/>
          <w:color w:val="000000"/>
          <w:spacing w:val="-9"/>
          <w:szCs w:val="20"/>
        </w:rPr>
        <w:t xml:space="preserve"> years recent clinical</w:t>
      </w:r>
      <w:r w:rsidR="008F34E3" w:rsidRPr="003A6065">
        <w:rPr>
          <w:rFonts w:ascii="Tahoma" w:hAnsi="Tahoma" w:cs="Tahoma"/>
          <w:color w:val="000000"/>
          <w:spacing w:val="-9"/>
          <w:szCs w:val="20"/>
        </w:rPr>
        <w:t xml:space="preserve"> experience in pediatric occupational therapy</w:t>
      </w:r>
      <w:r w:rsidR="00047221">
        <w:rPr>
          <w:rFonts w:ascii="Tahoma" w:hAnsi="Tahoma" w:cs="Tahoma"/>
          <w:color w:val="000000"/>
          <w:spacing w:val="-9"/>
          <w:szCs w:val="20"/>
        </w:rPr>
        <w:t xml:space="preserve"> is preferred</w:t>
      </w:r>
      <w:r w:rsidR="00F04DCD" w:rsidRPr="003A6065">
        <w:rPr>
          <w:rFonts w:ascii="Tahoma" w:hAnsi="Tahoma" w:cs="Tahoma"/>
          <w:color w:val="000000"/>
          <w:spacing w:val="-9"/>
          <w:szCs w:val="20"/>
        </w:rPr>
        <w:t>. Specialized experience in the areas of c</w:t>
      </w:r>
      <w:r>
        <w:rPr>
          <w:rFonts w:ascii="Tahoma" w:hAnsi="Tahoma" w:cs="Tahoma"/>
          <w:color w:val="000000"/>
          <w:spacing w:val="-9"/>
          <w:szCs w:val="20"/>
        </w:rPr>
        <w:t>erebral palsy</w:t>
      </w:r>
      <w:r w:rsidR="00F04DCD" w:rsidRPr="003A6065">
        <w:rPr>
          <w:rFonts w:ascii="Tahoma" w:hAnsi="Tahoma" w:cs="Tahoma"/>
          <w:color w:val="000000"/>
          <w:spacing w:val="-9"/>
          <w:szCs w:val="20"/>
        </w:rPr>
        <w:t xml:space="preserve">, neurological and </w:t>
      </w:r>
      <w:r w:rsidR="008F34E3" w:rsidRPr="003A6065">
        <w:rPr>
          <w:rFonts w:ascii="Tahoma" w:hAnsi="Tahoma" w:cs="Tahoma"/>
          <w:color w:val="000000"/>
          <w:spacing w:val="-9"/>
          <w:szCs w:val="20"/>
        </w:rPr>
        <w:t>neuromuscular conditions is</w:t>
      </w:r>
      <w:r w:rsidR="00F04DCD" w:rsidRPr="003A6065">
        <w:rPr>
          <w:rFonts w:ascii="Tahoma" w:hAnsi="Tahoma" w:cs="Tahoma"/>
          <w:color w:val="000000"/>
          <w:spacing w:val="-9"/>
          <w:szCs w:val="20"/>
        </w:rPr>
        <w:t xml:space="preserve"> an </w:t>
      </w:r>
      <w:r w:rsidR="00F04DCD" w:rsidRPr="003A6065">
        <w:rPr>
          <w:rFonts w:ascii="Tahoma" w:hAnsi="Tahoma" w:cs="Tahoma"/>
          <w:color w:val="000000"/>
          <w:szCs w:val="20"/>
        </w:rPr>
        <w:t>ass</w:t>
      </w:r>
      <w:r w:rsidR="00340D2E" w:rsidRPr="003A6065">
        <w:rPr>
          <w:rFonts w:ascii="Tahoma" w:hAnsi="Tahoma" w:cs="Tahoma"/>
          <w:color w:val="000000"/>
          <w:szCs w:val="20"/>
        </w:rPr>
        <w:t>et.</w:t>
      </w:r>
      <w:r w:rsidRPr="003A6065">
        <w:rPr>
          <w:rFonts w:ascii="Tahoma" w:hAnsi="Tahoma" w:cs="Tahoma"/>
          <w:szCs w:val="20"/>
        </w:rPr>
        <w:t xml:space="preserve"> </w:t>
      </w:r>
    </w:p>
    <w:p w:rsidR="00500DD6" w:rsidRPr="00744DCD" w:rsidRDefault="00500DD6" w:rsidP="00500DD6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color w:val="000000"/>
          <w:spacing w:val="-9"/>
          <w:szCs w:val="20"/>
        </w:rPr>
        <w:t>Additional education and training in the area of adaptive and electronic technology is an asset.</w:t>
      </w:r>
    </w:p>
    <w:p w:rsidR="00500DD6" w:rsidRPr="006E08B3" w:rsidRDefault="00500DD6" w:rsidP="00500DD6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color w:val="000000"/>
          <w:spacing w:val="-9"/>
          <w:szCs w:val="20"/>
        </w:rPr>
        <w:t>Ability to travel to rural and northern community by small plane on an occasional basis.</w:t>
      </w:r>
    </w:p>
    <w:p w:rsidR="00F04DCD" w:rsidRPr="00500DD6" w:rsidRDefault="00500DD6" w:rsidP="00500DD6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color w:val="000000"/>
          <w:spacing w:val="-9"/>
          <w:szCs w:val="20"/>
        </w:rPr>
        <w:t>Valid driver’s license and reliable vehicle required.</w:t>
      </w:r>
    </w:p>
    <w:p w:rsidR="00340D2E" w:rsidRPr="00500DD6" w:rsidRDefault="003A6065" w:rsidP="00C65083">
      <w:pPr>
        <w:numPr>
          <w:ilvl w:val="0"/>
          <w:numId w:val="3"/>
        </w:numPr>
        <w:rPr>
          <w:rFonts w:ascii="Tahoma" w:hAnsi="Tahoma" w:cs="Tahoma"/>
          <w:b/>
          <w:bCs/>
          <w:szCs w:val="20"/>
        </w:rPr>
      </w:pPr>
      <w:r w:rsidRPr="003A6065">
        <w:rPr>
          <w:rFonts w:ascii="Tahoma" w:hAnsi="Tahoma" w:cs="Tahoma"/>
          <w:szCs w:val="20"/>
        </w:rPr>
        <w:t>Employment is subject to criminal records and child abuse registry checks.</w:t>
      </w:r>
    </w:p>
    <w:p w:rsidR="00500DD6" w:rsidRPr="00C65083" w:rsidRDefault="00500DD6" w:rsidP="00500DD6">
      <w:pPr>
        <w:ind w:left="364"/>
        <w:rPr>
          <w:rFonts w:ascii="Tahoma" w:hAnsi="Tahoma" w:cs="Tahoma"/>
          <w:b/>
          <w:bCs/>
          <w:szCs w:val="20"/>
        </w:rPr>
      </w:pPr>
    </w:p>
    <w:p w:rsidR="00340D2E" w:rsidRPr="004F5F8B" w:rsidRDefault="00340D2E" w:rsidP="004F5F8B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 xml:space="preserve">Hours of Work: </w:t>
      </w:r>
      <w:r w:rsidRPr="003A6065">
        <w:rPr>
          <w:rFonts w:ascii="Tahoma" w:hAnsi="Tahoma" w:cs="Tahoma"/>
          <w:color w:val="000000"/>
          <w:szCs w:val="20"/>
          <w:lang w:val="en-GB"/>
        </w:rPr>
        <w:t>Mo</w:t>
      </w:r>
      <w:r w:rsidR="003A6065">
        <w:rPr>
          <w:rFonts w:ascii="Tahoma" w:hAnsi="Tahoma" w:cs="Tahoma"/>
          <w:color w:val="000000"/>
          <w:szCs w:val="20"/>
          <w:lang w:val="en-GB"/>
        </w:rPr>
        <w:t xml:space="preserve">nday to Friday </w:t>
      </w:r>
      <w:r w:rsidR="004F5F8B">
        <w:rPr>
          <w:rFonts w:ascii="Tahoma" w:hAnsi="Tahoma" w:cs="Tahoma"/>
          <w:color w:val="000000"/>
          <w:szCs w:val="20"/>
          <w:lang w:val="en-GB"/>
        </w:rPr>
        <w:t>30 h</w:t>
      </w:r>
      <w:r w:rsidRPr="003A6065">
        <w:rPr>
          <w:rFonts w:ascii="Tahoma" w:hAnsi="Tahoma" w:cs="Tahoma"/>
          <w:color w:val="000000"/>
          <w:szCs w:val="20"/>
          <w:lang w:val="en-GB"/>
        </w:rPr>
        <w:t>ours per week</w:t>
      </w:r>
      <w:r w:rsidR="00CE15F8">
        <w:rPr>
          <w:rFonts w:ascii="Tahoma" w:hAnsi="Tahoma" w:cs="Tahoma"/>
          <w:color w:val="000000"/>
          <w:szCs w:val="20"/>
          <w:lang w:val="en-GB"/>
        </w:rPr>
        <w:t xml:space="preserve"> with some flexibility of </w:t>
      </w:r>
      <w:r w:rsidR="004F5F8B">
        <w:rPr>
          <w:rFonts w:ascii="Tahoma" w:hAnsi="Tahoma" w:cs="Tahoma"/>
          <w:color w:val="000000"/>
          <w:szCs w:val="20"/>
          <w:lang w:val="en-GB"/>
        </w:rPr>
        <w:t>days of work and start/</w:t>
      </w:r>
      <w:r w:rsidR="00CE15F8">
        <w:rPr>
          <w:rFonts w:ascii="Tahoma" w:hAnsi="Tahoma" w:cs="Tahoma"/>
          <w:color w:val="000000"/>
          <w:szCs w:val="20"/>
          <w:lang w:val="en-GB"/>
        </w:rPr>
        <w:t>end times related to clinical demands and occasional travel.</w:t>
      </w:r>
      <w:r w:rsidR="00CE15F8" w:rsidRPr="003A6065">
        <w:rPr>
          <w:rFonts w:ascii="Tahoma" w:hAnsi="Tahoma" w:cs="Tahoma"/>
          <w:color w:val="000000"/>
          <w:szCs w:val="20"/>
          <w:lang w:val="en-GB"/>
        </w:rPr>
        <w:t xml:space="preserve"> </w:t>
      </w:r>
      <w:r w:rsidR="00CE15F8">
        <w:rPr>
          <w:rFonts w:ascii="Tahoma" w:hAnsi="Tahoma" w:cs="Tahoma"/>
          <w:color w:val="000000"/>
          <w:szCs w:val="20"/>
          <w:lang w:val="en-GB"/>
        </w:rPr>
        <w:t>Travel expenses for travel related work are covered.</w:t>
      </w:r>
      <w:r w:rsidRPr="003A6065">
        <w:rPr>
          <w:rFonts w:ascii="Tahoma" w:hAnsi="Tahoma" w:cs="Tahoma"/>
          <w:color w:val="000000"/>
          <w:szCs w:val="20"/>
          <w:lang w:val="en-GB"/>
        </w:rPr>
        <w:tab/>
      </w:r>
    </w:p>
    <w:p w:rsidR="00340D2E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Salary:</w:t>
      </w:r>
      <w:r w:rsidR="00C65083">
        <w:rPr>
          <w:rFonts w:ascii="Tahoma" w:hAnsi="Tahoma" w:cs="Tahoma"/>
          <w:b/>
          <w:bCs/>
          <w:color w:val="000000"/>
          <w:szCs w:val="20"/>
          <w:lang w:val="en-GB"/>
        </w:rPr>
        <w:t xml:space="preserve"> </w:t>
      </w:r>
      <w:r w:rsidR="00CE15F8" w:rsidRPr="00CE15F8">
        <w:rPr>
          <w:rFonts w:ascii="Tahoma" w:hAnsi="Tahoma" w:cs="Tahoma"/>
          <w:bCs/>
          <w:color w:val="000000"/>
          <w:szCs w:val="20"/>
          <w:lang w:val="en-GB"/>
        </w:rPr>
        <w:t>MAHCP Scale</w:t>
      </w:r>
      <w:r w:rsidR="00CE15F8">
        <w:rPr>
          <w:rFonts w:ascii="Tahoma" w:hAnsi="Tahoma" w:cs="Tahoma"/>
          <w:b/>
          <w:bCs/>
          <w:color w:val="000000"/>
          <w:szCs w:val="20"/>
          <w:lang w:val="en-GB"/>
        </w:rPr>
        <w:t xml:space="preserve"> - </w:t>
      </w:r>
    </w:p>
    <w:p w:rsidR="00340D2E" w:rsidRPr="00340D2E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10"/>
        <w:gridCol w:w="3150"/>
      </w:tblGrid>
      <w:tr w:rsidR="00340D2E" w:rsidRPr="00340D2E">
        <w:trPr>
          <w:jc w:val="center"/>
        </w:trPr>
        <w:tc>
          <w:tcPr>
            <w:tcW w:w="621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DA6EB9" w:rsidRPr="00340D2E" w:rsidRDefault="00DA6EB9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Apply in Writing to:</w:t>
            </w:r>
            <w:r w:rsidR="00C6508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4F5F8B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Kizzy Phillips</w:t>
            </w:r>
            <w:r w:rsidR="00C22A6B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, </w:t>
            </w:r>
            <w:r w:rsidR="004F5F8B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HR Specialist, </w:t>
            </w:r>
            <w:r w:rsidR="00C22A6B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Rehabilitation Centre for Children</w:t>
            </w:r>
          </w:p>
          <w:p w:rsidR="00DA6EB9" w:rsidRPr="00340D2E" w:rsidRDefault="00C520DA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1155 Notre Dame Avenue</w:t>
            </w:r>
          </w:p>
          <w:p w:rsidR="00340D2E" w:rsidRPr="00340D2E" w:rsidRDefault="00DA6EB9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Winnipeg, MB R</w:t>
            </w:r>
            <w:r w:rsidR="007A6E50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3E 3G1</w:t>
            </w:r>
            <w:r w:rsidR="007464C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 email: kizzyp</w:t>
            </w:r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@rccinc.ca</w:t>
            </w:r>
          </w:p>
        </w:tc>
        <w:tc>
          <w:tcPr>
            <w:tcW w:w="31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Closing Date:</w:t>
            </w:r>
          </w:p>
          <w:p w:rsidR="00340D2E" w:rsidRPr="00340D2E" w:rsidRDefault="00D46222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September 11</w:t>
            </w:r>
            <w:r w:rsidR="007C1C1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, 201</w:t>
            </w:r>
            <w:r w:rsidR="004F5F8B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9</w:t>
            </w:r>
          </w:p>
        </w:tc>
      </w:tr>
    </w:tbl>
    <w:p w:rsidR="003A6065" w:rsidRDefault="003A6065" w:rsidP="001F262D">
      <w:pPr>
        <w:jc w:val="both"/>
        <w:rPr>
          <w:lang w:val="en-GB"/>
        </w:rPr>
      </w:pPr>
    </w:p>
    <w:sectPr w:rsidR="003A6065" w:rsidSect="001F262D">
      <w:footerReference w:type="default" r:id="rId9"/>
      <w:endnotePr>
        <w:numFmt w:val="decimal"/>
      </w:endnotePr>
      <w:pgSz w:w="12240" w:h="15840" w:code="1"/>
      <w:pgMar w:top="720" w:right="1440" w:bottom="567" w:left="1440" w:header="1440" w:footer="144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21" w:rsidRDefault="00047221" w:rsidP="001F262D">
      <w:r>
        <w:separator/>
      </w:r>
    </w:p>
  </w:endnote>
  <w:endnote w:type="continuationSeparator" w:id="0">
    <w:p w:rsidR="00047221" w:rsidRDefault="00047221" w:rsidP="001F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21" w:rsidRDefault="00047221" w:rsidP="001F262D">
    <w:pPr>
      <w:pStyle w:val="Footer"/>
    </w:pPr>
  </w:p>
  <w:p w:rsidR="00047221" w:rsidRDefault="00047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21" w:rsidRDefault="00047221" w:rsidP="001F262D">
      <w:r>
        <w:separator/>
      </w:r>
    </w:p>
  </w:footnote>
  <w:footnote w:type="continuationSeparator" w:id="0">
    <w:p w:rsidR="00047221" w:rsidRDefault="00047221" w:rsidP="001F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E6F"/>
    <w:multiLevelType w:val="hybridMultilevel"/>
    <w:tmpl w:val="B128C714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322C6"/>
    <w:multiLevelType w:val="hybridMultilevel"/>
    <w:tmpl w:val="83C46768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>
    <w:nsid w:val="4BE305EE"/>
    <w:multiLevelType w:val="hybridMultilevel"/>
    <w:tmpl w:val="45006FA2"/>
    <w:lvl w:ilvl="0" w:tplc="46385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9171C7"/>
    <w:multiLevelType w:val="hybridMultilevel"/>
    <w:tmpl w:val="48821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82FD6"/>
    <w:multiLevelType w:val="hybridMultilevel"/>
    <w:tmpl w:val="A6244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98"/>
    <w:rsid w:val="00032211"/>
    <w:rsid w:val="00043597"/>
    <w:rsid w:val="00047221"/>
    <w:rsid w:val="00091424"/>
    <w:rsid w:val="0019053D"/>
    <w:rsid w:val="001E2513"/>
    <w:rsid w:val="001F262D"/>
    <w:rsid w:val="00340D2E"/>
    <w:rsid w:val="00344E98"/>
    <w:rsid w:val="003652D8"/>
    <w:rsid w:val="00372440"/>
    <w:rsid w:val="003A6065"/>
    <w:rsid w:val="003B44D2"/>
    <w:rsid w:val="00445EFF"/>
    <w:rsid w:val="004F5F8B"/>
    <w:rsid w:val="00500DD6"/>
    <w:rsid w:val="005053D0"/>
    <w:rsid w:val="005842D0"/>
    <w:rsid w:val="00675544"/>
    <w:rsid w:val="006933EC"/>
    <w:rsid w:val="0074492A"/>
    <w:rsid w:val="007464C5"/>
    <w:rsid w:val="007A6E50"/>
    <w:rsid w:val="007C1C18"/>
    <w:rsid w:val="007F1B1B"/>
    <w:rsid w:val="008F34E3"/>
    <w:rsid w:val="00900598"/>
    <w:rsid w:val="00937F71"/>
    <w:rsid w:val="0095443E"/>
    <w:rsid w:val="00A51A47"/>
    <w:rsid w:val="00A568ED"/>
    <w:rsid w:val="00B739E2"/>
    <w:rsid w:val="00B86C58"/>
    <w:rsid w:val="00BA6CA8"/>
    <w:rsid w:val="00BD3F45"/>
    <w:rsid w:val="00C22A6B"/>
    <w:rsid w:val="00C43641"/>
    <w:rsid w:val="00C520DA"/>
    <w:rsid w:val="00C63F91"/>
    <w:rsid w:val="00C65083"/>
    <w:rsid w:val="00CE15F8"/>
    <w:rsid w:val="00D46222"/>
    <w:rsid w:val="00D53068"/>
    <w:rsid w:val="00DA6EB9"/>
    <w:rsid w:val="00DB0BD9"/>
    <w:rsid w:val="00DF6B71"/>
    <w:rsid w:val="00E56563"/>
    <w:rsid w:val="00ED2629"/>
    <w:rsid w:val="00ED4900"/>
    <w:rsid w:val="00F04DCD"/>
    <w:rsid w:val="00F37504"/>
    <w:rsid w:val="00F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E6EBF-8E8C-4925-9544-9C87411A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CENTRE FOR CHILDREN</vt:lpstr>
    </vt:vector>
  </TitlesOfParts>
  <Company>Rehab Centre for Children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CENTRE FOR CHILDREN</dc:title>
  <dc:creator>aprilq</dc:creator>
  <cp:lastModifiedBy>Kizzy Phillips</cp:lastModifiedBy>
  <cp:revision>7</cp:revision>
  <cp:lastPrinted>2019-09-04T15:24:00Z</cp:lastPrinted>
  <dcterms:created xsi:type="dcterms:W3CDTF">2019-09-04T12:26:00Z</dcterms:created>
  <dcterms:modified xsi:type="dcterms:W3CDTF">2019-09-04T15:25:00Z</dcterms:modified>
</cp:coreProperties>
</file>