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843D83">
              <w:rPr>
                <w:rFonts w:ascii="Tahoma" w:hAnsi="Tahoma" w:cs="Tahoma"/>
                <w:b/>
                <w:sz w:val="20"/>
                <w:szCs w:val="20"/>
              </w:rPr>
              <w:t>20-</w:t>
            </w:r>
            <w:r w:rsidR="00F25BB0">
              <w:rPr>
                <w:rFonts w:ascii="Tahoma" w:hAnsi="Tahoma" w:cs="Tahoma"/>
                <w:b/>
                <w:sz w:val="20"/>
                <w:szCs w:val="20"/>
              </w:rPr>
              <w:t>043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843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  <w:r w:rsidR="00F25BB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2609A9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Physiotherapist</w:t>
            </w:r>
            <w:r w:rsidR="00923A1A">
              <w:rPr>
                <w:rFonts w:ascii="Tahoma" w:hAnsi="Tahoma" w:cs="Tahoma"/>
                <w:sz w:val="20"/>
                <w:szCs w:val="20"/>
              </w:rPr>
              <w:t xml:space="preserve"> 10 Month </w:t>
            </w:r>
            <w:r w:rsidR="00B068A3">
              <w:rPr>
                <w:rFonts w:ascii="Tahoma" w:hAnsi="Tahoma" w:cs="Tahoma"/>
                <w:sz w:val="20"/>
                <w:szCs w:val="20"/>
              </w:rPr>
              <w:t>Permanent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13179C">
            <w:pPr>
              <w:rPr>
                <w:rFonts w:ascii="Tahoma" w:hAnsi="Tahoma" w:cs="Tahoma"/>
                <w:sz w:val="20"/>
                <w:szCs w:val="20"/>
              </w:rPr>
            </w:pPr>
            <w:r w:rsidRPr="0013179C">
              <w:rPr>
                <w:rFonts w:ascii="Tahoma" w:hAnsi="Tahoma" w:cs="Tahoma"/>
                <w:sz w:val="20"/>
                <w:szCs w:val="20"/>
              </w:rPr>
              <w:t>January 25</w:t>
            </w:r>
            <w:r w:rsidR="00923A1A" w:rsidRPr="0013179C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373A01" w:rsidRPr="00923A1A" w:rsidRDefault="00843D83" w:rsidP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.75 EFT </w:t>
            </w:r>
          </w:p>
          <w:p w:rsidR="00923A1A" w:rsidRPr="00923A1A" w:rsidRDefault="00923A1A" w:rsidP="00923A1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:rsidR="002609A9" w:rsidRPr="002609A9" w:rsidRDefault="002609A9" w:rsidP="002609A9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:rsidR="002609A9" w:rsidRPr="002609A9" w:rsidRDefault="002609A9" w:rsidP="002609A9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Rehabilitation Centre for Ch</w:t>
      </w:r>
      <w:r w:rsidR="00843D83">
        <w:rPr>
          <w:rFonts w:ascii="Tahoma" w:hAnsi="Tahoma" w:cs="Tahoma"/>
          <w:color w:val="000000"/>
          <w:spacing w:val="-8"/>
          <w:sz w:val="20"/>
          <w:szCs w:val="20"/>
        </w:rPr>
        <w:t>ildren requires a PHYSIOTHERAPIST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 who will provide therapy services to school aged children in schools in Winnipeg</w:t>
      </w:r>
      <w:r w:rsidR="00B068A3">
        <w:rPr>
          <w:rFonts w:ascii="Tahoma" w:hAnsi="Tahoma" w:cs="Tahoma"/>
          <w:color w:val="000000"/>
          <w:spacing w:val="-8"/>
          <w:sz w:val="20"/>
          <w:szCs w:val="20"/>
        </w:rPr>
        <w:t xml:space="preserve"> and outside Winnipeg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. </w:t>
      </w:r>
    </w:p>
    <w:p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Physiotherapist utilizes advanced skills and knowledge and performs at a high level of independence as a clinical practitioner, consultant and educator.  Practices are in accordance with RCC policy and professional standards. This includes:</w:t>
      </w:r>
    </w:p>
    <w:p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:rsidR="00373A01" w:rsidRPr="002609A9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:rsidR="00923A1A" w:rsidRPr="002609A9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Degree in Physiotherapy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Licensure by the College of Physiotherapists of Manitoba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Excellent interpersonal skills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Physical fitness for lifting and bending and handling clients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Advanced written and verbal communication skills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physiotherapy is preferred</w:t>
      </w:r>
    </w:p>
    <w:p w:rsidR="002609A9" w:rsidRPr="002609A9" w:rsidRDefault="002609A9" w:rsidP="002609A9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2609A9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:rsidR="00373A01" w:rsidRPr="002609A9" w:rsidRDefault="00373A01" w:rsidP="002609A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  <w:r w:rsidR="00923A1A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:rsidR="00373A01" w:rsidRPr="00EC4087" w:rsidRDefault="00373A01" w:rsidP="002609A9">
      <w:pPr>
        <w:pStyle w:val="NoSpacing"/>
        <w:rPr>
          <w:color w:val="333300"/>
          <w:sz w:val="20"/>
          <w:szCs w:val="20"/>
        </w:rPr>
      </w:pPr>
      <w:r w:rsidRPr="00EC4087">
        <w:rPr>
          <w:b/>
          <w:bCs/>
          <w:color w:val="333300"/>
          <w:sz w:val="20"/>
          <w:szCs w:val="20"/>
        </w:rPr>
        <w:t>Salary:</w:t>
      </w:r>
      <w:r w:rsidRPr="00EC4087">
        <w:rPr>
          <w:color w:val="333300"/>
          <w:sz w:val="20"/>
          <w:szCs w:val="20"/>
        </w:rPr>
        <w:t xml:space="preserve"> </w:t>
      </w:r>
      <w:r w:rsidR="0005496B" w:rsidRPr="00EC4087">
        <w:rPr>
          <w:color w:val="333300"/>
          <w:sz w:val="20"/>
          <w:szCs w:val="20"/>
        </w:rPr>
        <w:tab/>
      </w:r>
      <w:r w:rsidR="002609A9" w:rsidRPr="002609A9">
        <w:rPr>
          <w:rFonts w:ascii="Tahoma" w:hAnsi="Tahoma" w:cs="Tahoma"/>
          <w:sz w:val="20"/>
          <w:szCs w:val="20"/>
          <w:lang w:val="en-GB"/>
        </w:rPr>
        <w:t>As per CUPE collective agreement administered by MAHCP and commensurate with experience</w:t>
      </w:r>
      <w:r w:rsidR="00923A1A" w:rsidRPr="00EC4087">
        <w:rPr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:rsidTr="0005496B">
        <w:tc>
          <w:tcPr>
            <w:tcW w:w="6204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F25BB0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12, 2021</w:t>
            </w:r>
            <w:bookmarkStart w:id="0" w:name="_GoBack"/>
            <w:bookmarkEnd w:id="0"/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1"/>
    <w:rsid w:val="000039F2"/>
    <w:rsid w:val="000321B9"/>
    <w:rsid w:val="0005496B"/>
    <w:rsid w:val="000A7A0C"/>
    <w:rsid w:val="000D430D"/>
    <w:rsid w:val="0013179C"/>
    <w:rsid w:val="00186AEC"/>
    <w:rsid w:val="00227437"/>
    <w:rsid w:val="002609A9"/>
    <w:rsid w:val="00273BA9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703E8D"/>
    <w:rsid w:val="007941EC"/>
    <w:rsid w:val="007C366E"/>
    <w:rsid w:val="007D2E7C"/>
    <w:rsid w:val="007F2809"/>
    <w:rsid w:val="00843D83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068A3"/>
    <w:rsid w:val="00B47B2F"/>
    <w:rsid w:val="00B502C1"/>
    <w:rsid w:val="00B555F6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CC38C6"/>
    <w:rsid w:val="00CC5C32"/>
    <w:rsid w:val="00D20A4F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BB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9680"/>
  <w15:docId w15:val="{947C7D66-9A59-444F-ABE1-9EC058D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2020-06-23T19:33:00Z</cp:lastPrinted>
  <dcterms:created xsi:type="dcterms:W3CDTF">2020-12-30T20:10:00Z</dcterms:created>
  <dcterms:modified xsi:type="dcterms:W3CDTF">2020-12-30T20:10:00Z</dcterms:modified>
</cp:coreProperties>
</file>