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8FAF" w14:textId="77777777" w:rsidR="00373A01" w:rsidRPr="00F36A1B" w:rsidRDefault="00373A01" w:rsidP="00373A01">
      <w:pPr>
        <w:pStyle w:val="Title"/>
        <w:rPr>
          <w:rFonts w:ascii="Arial" w:hAnsi="Arial" w:cs="Arial"/>
          <w:color w:val="333300"/>
          <w:sz w:val="22"/>
          <w:szCs w:val="22"/>
        </w:rPr>
      </w:pPr>
      <w:r w:rsidRPr="00F36A1B">
        <w:rPr>
          <w:rFonts w:ascii="Arial" w:hAnsi="Arial" w:cs="Arial"/>
          <w:color w:val="333300"/>
          <w:sz w:val="22"/>
          <w:szCs w:val="22"/>
        </w:rPr>
        <w:t>REHABILITATION CENTRE FOR CHILDREN</w:t>
      </w:r>
    </w:p>
    <w:p w14:paraId="4DFFE585" w14:textId="77777777" w:rsidR="00373A01" w:rsidRPr="00F36A1B" w:rsidRDefault="00373A01" w:rsidP="00373A01">
      <w:pPr>
        <w:jc w:val="center"/>
        <w:rPr>
          <w:rFonts w:ascii="Arial" w:hAnsi="Arial" w:cs="Arial"/>
          <w:b/>
          <w:bCs/>
          <w:color w:val="333300"/>
          <w:sz w:val="22"/>
          <w:szCs w:val="22"/>
          <w:lang w:val="en-GB"/>
        </w:rPr>
      </w:pPr>
      <w:r w:rsidRPr="00F36A1B">
        <w:rPr>
          <w:rFonts w:ascii="Arial" w:hAnsi="Arial" w:cs="Arial"/>
          <w:b/>
          <w:bCs/>
          <w:color w:val="333300"/>
          <w:sz w:val="22"/>
          <w:szCs w:val="22"/>
          <w:lang w:val="en-GB"/>
        </w:rPr>
        <w:t>JOB OPPORTUNITY</w:t>
      </w:r>
    </w:p>
    <w:p w14:paraId="6D14FAF4" w14:textId="77777777" w:rsidR="0005496B" w:rsidRPr="00F36A1B" w:rsidRDefault="0005496B" w:rsidP="00373A01">
      <w:pPr>
        <w:jc w:val="center"/>
        <w:rPr>
          <w:rFonts w:ascii="Arial" w:hAnsi="Arial" w:cs="Arial"/>
          <w:b/>
          <w:bCs/>
          <w:color w:val="333300"/>
          <w:sz w:val="22"/>
          <w:szCs w:val="22"/>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RPr="00F36A1B" w14:paraId="22D86361" w14:textId="77777777" w:rsidTr="00F666EC">
        <w:trPr>
          <w:trHeight w:val="566"/>
        </w:trPr>
        <w:tc>
          <w:tcPr>
            <w:tcW w:w="3227" w:type="dxa"/>
          </w:tcPr>
          <w:p w14:paraId="58EC4219" w14:textId="382BE9E8" w:rsidR="00373A01" w:rsidRPr="00F36A1B" w:rsidRDefault="00373A01" w:rsidP="005F4225">
            <w:pPr>
              <w:rPr>
                <w:rFonts w:ascii="Tahoma" w:hAnsi="Tahoma" w:cs="Tahoma"/>
                <w:b/>
                <w:sz w:val="22"/>
                <w:szCs w:val="22"/>
              </w:rPr>
            </w:pPr>
            <w:r w:rsidRPr="00F36A1B">
              <w:rPr>
                <w:rFonts w:ascii="Tahoma" w:hAnsi="Tahoma" w:cs="Tahoma"/>
                <w:b/>
                <w:sz w:val="22"/>
                <w:szCs w:val="22"/>
              </w:rPr>
              <w:t xml:space="preserve">Bulletin No:  </w:t>
            </w:r>
            <w:r w:rsidR="004B007A">
              <w:rPr>
                <w:rFonts w:ascii="Tahoma" w:hAnsi="Tahoma" w:cs="Tahoma"/>
                <w:b/>
                <w:sz w:val="22"/>
                <w:szCs w:val="22"/>
              </w:rPr>
              <w:t>21-0</w:t>
            </w:r>
            <w:r w:rsidR="0003020A">
              <w:rPr>
                <w:rFonts w:ascii="Tahoma" w:hAnsi="Tahoma" w:cs="Tahoma"/>
                <w:b/>
                <w:sz w:val="22"/>
                <w:szCs w:val="22"/>
              </w:rPr>
              <w:t>11</w:t>
            </w:r>
          </w:p>
        </w:tc>
        <w:tc>
          <w:tcPr>
            <w:tcW w:w="3118" w:type="dxa"/>
          </w:tcPr>
          <w:p w14:paraId="7AB0A2CD" w14:textId="77777777" w:rsidR="00373A01" w:rsidRPr="00F36A1B" w:rsidRDefault="00373A01">
            <w:pPr>
              <w:rPr>
                <w:rFonts w:ascii="Tahoma" w:hAnsi="Tahoma" w:cs="Tahoma"/>
                <w:b/>
                <w:sz w:val="22"/>
                <w:szCs w:val="22"/>
              </w:rPr>
            </w:pPr>
            <w:r w:rsidRPr="00F36A1B">
              <w:rPr>
                <w:rFonts w:ascii="Tahoma" w:hAnsi="Tahoma" w:cs="Tahoma"/>
                <w:b/>
                <w:sz w:val="22"/>
                <w:szCs w:val="22"/>
              </w:rPr>
              <w:t>Department:</w:t>
            </w:r>
          </w:p>
          <w:p w14:paraId="65629DFD" w14:textId="06958788" w:rsidR="00373A01" w:rsidRPr="00F36A1B" w:rsidRDefault="007D1392">
            <w:pPr>
              <w:rPr>
                <w:rFonts w:ascii="Tahoma" w:hAnsi="Tahoma" w:cs="Tahoma"/>
                <w:sz w:val="22"/>
                <w:szCs w:val="22"/>
              </w:rPr>
            </w:pPr>
            <w:r>
              <w:rPr>
                <w:rFonts w:ascii="Tahoma" w:hAnsi="Tahoma" w:cs="Tahoma"/>
                <w:sz w:val="22"/>
                <w:szCs w:val="22"/>
              </w:rPr>
              <w:t>Finance Department</w:t>
            </w:r>
          </w:p>
        </w:tc>
        <w:tc>
          <w:tcPr>
            <w:tcW w:w="3402" w:type="dxa"/>
          </w:tcPr>
          <w:p w14:paraId="1353D525" w14:textId="77777777" w:rsidR="00373A01" w:rsidRPr="00F36A1B" w:rsidRDefault="00373A01">
            <w:pPr>
              <w:rPr>
                <w:rFonts w:ascii="Tahoma" w:hAnsi="Tahoma" w:cs="Tahoma"/>
                <w:b/>
                <w:sz w:val="22"/>
                <w:szCs w:val="22"/>
              </w:rPr>
            </w:pPr>
            <w:r w:rsidRPr="00F36A1B">
              <w:rPr>
                <w:rFonts w:ascii="Tahoma" w:hAnsi="Tahoma" w:cs="Tahoma"/>
                <w:b/>
                <w:sz w:val="22"/>
                <w:szCs w:val="22"/>
              </w:rPr>
              <w:t>Posting Date:</w:t>
            </w:r>
          </w:p>
          <w:p w14:paraId="1224A4F1" w14:textId="4B79E97A" w:rsidR="00373A01" w:rsidRPr="00F36A1B" w:rsidRDefault="00323155">
            <w:pPr>
              <w:rPr>
                <w:rFonts w:ascii="Tahoma" w:hAnsi="Tahoma" w:cs="Tahoma"/>
                <w:sz w:val="22"/>
                <w:szCs w:val="22"/>
              </w:rPr>
            </w:pPr>
            <w:r>
              <w:rPr>
                <w:rFonts w:ascii="Tahoma" w:hAnsi="Tahoma" w:cs="Tahoma"/>
                <w:sz w:val="22"/>
                <w:szCs w:val="22"/>
              </w:rPr>
              <w:t>February 4,</w:t>
            </w:r>
            <w:r w:rsidR="007D1392">
              <w:rPr>
                <w:rFonts w:ascii="Tahoma" w:hAnsi="Tahoma" w:cs="Tahoma"/>
                <w:sz w:val="22"/>
                <w:szCs w:val="22"/>
              </w:rPr>
              <w:t xml:space="preserve"> 2021</w:t>
            </w:r>
          </w:p>
        </w:tc>
      </w:tr>
      <w:tr w:rsidR="00373A01" w:rsidRPr="00A57BC7" w14:paraId="329D6414" w14:textId="77777777" w:rsidTr="00F666EC">
        <w:trPr>
          <w:trHeight w:val="574"/>
        </w:trPr>
        <w:tc>
          <w:tcPr>
            <w:tcW w:w="3227" w:type="dxa"/>
          </w:tcPr>
          <w:p w14:paraId="6269520F" w14:textId="77777777" w:rsidR="00373A01" w:rsidRPr="00A57BC7" w:rsidRDefault="00373A01">
            <w:pPr>
              <w:rPr>
                <w:rFonts w:ascii="Tahoma" w:hAnsi="Tahoma" w:cs="Tahoma"/>
                <w:b/>
                <w:sz w:val="22"/>
                <w:szCs w:val="22"/>
              </w:rPr>
            </w:pPr>
            <w:r w:rsidRPr="00A57BC7">
              <w:rPr>
                <w:rFonts w:ascii="Tahoma" w:hAnsi="Tahoma" w:cs="Tahoma"/>
                <w:b/>
                <w:sz w:val="22"/>
                <w:szCs w:val="22"/>
              </w:rPr>
              <w:t>Position:</w:t>
            </w:r>
          </w:p>
          <w:p w14:paraId="7D7DF0C6" w14:textId="656D6B6B" w:rsidR="00373A01" w:rsidRPr="00A57BC7" w:rsidRDefault="00924134" w:rsidP="00B068A3">
            <w:pPr>
              <w:rPr>
                <w:rFonts w:ascii="Tahoma" w:hAnsi="Tahoma" w:cs="Tahoma"/>
                <w:sz w:val="22"/>
                <w:szCs w:val="22"/>
              </w:rPr>
            </w:pPr>
            <w:r>
              <w:rPr>
                <w:rFonts w:ascii="Tahoma" w:hAnsi="Tahoma" w:cs="Tahoma"/>
                <w:sz w:val="22"/>
                <w:szCs w:val="22"/>
              </w:rPr>
              <w:t>Payroll/Accounting Technician</w:t>
            </w:r>
          </w:p>
        </w:tc>
        <w:tc>
          <w:tcPr>
            <w:tcW w:w="3118" w:type="dxa"/>
          </w:tcPr>
          <w:p w14:paraId="638AC846" w14:textId="77777777" w:rsidR="00373A01" w:rsidRPr="00A57BC7" w:rsidRDefault="00373A01">
            <w:pPr>
              <w:rPr>
                <w:rFonts w:ascii="Tahoma" w:hAnsi="Tahoma" w:cs="Tahoma"/>
                <w:b/>
                <w:sz w:val="22"/>
                <w:szCs w:val="22"/>
              </w:rPr>
            </w:pPr>
            <w:r w:rsidRPr="00A57BC7">
              <w:rPr>
                <w:rFonts w:ascii="Tahoma" w:hAnsi="Tahoma" w:cs="Tahoma"/>
                <w:b/>
                <w:sz w:val="22"/>
                <w:szCs w:val="22"/>
              </w:rPr>
              <w:t>Reports to:</w:t>
            </w:r>
          </w:p>
          <w:p w14:paraId="5E321871" w14:textId="4DD464FA" w:rsidR="00373A01" w:rsidRPr="00A57BC7" w:rsidRDefault="00923A1A">
            <w:pPr>
              <w:rPr>
                <w:rFonts w:ascii="Tahoma" w:hAnsi="Tahoma" w:cs="Tahoma"/>
                <w:sz w:val="22"/>
                <w:szCs w:val="22"/>
              </w:rPr>
            </w:pPr>
            <w:r w:rsidRPr="00A57BC7">
              <w:rPr>
                <w:rFonts w:ascii="Tahoma" w:hAnsi="Tahoma" w:cs="Tahoma"/>
                <w:sz w:val="22"/>
                <w:szCs w:val="22"/>
              </w:rPr>
              <w:t xml:space="preserve">Director of </w:t>
            </w:r>
            <w:r w:rsidR="007D1392">
              <w:rPr>
                <w:rFonts w:ascii="Tahoma" w:hAnsi="Tahoma" w:cs="Tahoma"/>
                <w:sz w:val="22"/>
                <w:szCs w:val="22"/>
              </w:rPr>
              <w:t>Finance</w:t>
            </w:r>
            <w:r w:rsidR="00924134">
              <w:rPr>
                <w:rFonts w:ascii="Tahoma" w:hAnsi="Tahoma" w:cs="Tahoma"/>
                <w:sz w:val="22"/>
                <w:szCs w:val="22"/>
              </w:rPr>
              <w:t>/Finance Supervisor</w:t>
            </w:r>
          </w:p>
        </w:tc>
        <w:tc>
          <w:tcPr>
            <w:tcW w:w="3402" w:type="dxa"/>
          </w:tcPr>
          <w:p w14:paraId="42E0A049" w14:textId="77777777" w:rsidR="00373A01" w:rsidRPr="00A57BC7" w:rsidRDefault="00373A01">
            <w:pPr>
              <w:rPr>
                <w:rFonts w:ascii="Tahoma" w:hAnsi="Tahoma" w:cs="Tahoma"/>
                <w:b/>
                <w:sz w:val="22"/>
                <w:szCs w:val="22"/>
              </w:rPr>
            </w:pPr>
            <w:r w:rsidRPr="00A57BC7">
              <w:rPr>
                <w:rFonts w:ascii="Tahoma" w:hAnsi="Tahoma" w:cs="Tahoma"/>
                <w:b/>
                <w:sz w:val="22"/>
                <w:szCs w:val="22"/>
              </w:rPr>
              <w:t>Start Date:</w:t>
            </w:r>
          </w:p>
          <w:p w14:paraId="3E71E650" w14:textId="685F8288" w:rsidR="00373A01" w:rsidRPr="00A57BC7" w:rsidRDefault="009C3B20" w:rsidP="00A57BC7">
            <w:pPr>
              <w:tabs>
                <w:tab w:val="right" w:pos="3186"/>
              </w:tabs>
              <w:rPr>
                <w:rFonts w:ascii="Tahoma" w:hAnsi="Tahoma" w:cs="Tahoma"/>
                <w:sz w:val="22"/>
                <w:szCs w:val="22"/>
              </w:rPr>
            </w:pPr>
            <w:r>
              <w:rPr>
                <w:rFonts w:ascii="Tahoma" w:hAnsi="Tahoma" w:cs="Tahoma"/>
                <w:sz w:val="22"/>
                <w:szCs w:val="22"/>
              </w:rPr>
              <w:t>As Soon As Possible</w:t>
            </w:r>
            <w:r w:rsidR="00A57BC7" w:rsidRPr="00A57BC7">
              <w:rPr>
                <w:rFonts w:ascii="Tahoma" w:hAnsi="Tahoma" w:cs="Tahoma"/>
                <w:sz w:val="22"/>
                <w:szCs w:val="22"/>
              </w:rPr>
              <w:tab/>
            </w:r>
          </w:p>
        </w:tc>
      </w:tr>
      <w:tr w:rsidR="00373A01" w:rsidRPr="00A57BC7" w14:paraId="4BD04F5A" w14:textId="77777777" w:rsidTr="00F666EC">
        <w:trPr>
          <w:trHeight w:val="694"/>
        </w:trPr>
        <w:tc>
          <w:tcPr>
            <w:tcW w:w="3227" w:type="dxa"/>
          </w:tcPr>
          <w:p w14:paraId="5B152503" w14:textId="77777777" w:rsidR="00373A01" w:rsidRPr="00A57BC7" w:rsidRDefault="00373A01">
            <w:pPr>
              <w:rPr>
                <w:rFonts w:ascii="Tahoma" w:hAnsi="Tahoma" w:cs="Tahoma"/>
                <w:b/>
                <w:sz w:val="22"/>
                <w:szCs w:val="22"/>
              </w:rPr>
            </w:pPr>
            <w:r w:rsidRPr="00A57BC7">
              <w:rPr>
                <w:rFonts w:ascii="Tahoma" w:hAnsi="Tahoma" w:cs="Tahoma"/>
                <w:b/>
                <w:sz w:val="22"/>
                <w:szCs w:val="22"/>
              </w:rPr>
              <w:t>Job Type:</w:t>
            </w:r>
          </w:p>
          <w:p w14:paraId="5539C472" w14:textId="595B6543" w:rsidR="00373A01" w:rsidRPr="00A57BC7" w:rsidRDefault="00E835D9">
            <w:pPr>
              <w:rPr>
                <w:rFonts w:ascii="Tahoma" w:hAnsi="Tahoma" w:cs="Tahoma"/>
                <w:b/>
                <w:sz w:val="22"/>
                <w:szCs w:val="22"/>
              </w:rPr>
            </w:pPr>
            <w:r w:rsidRPr="00A57BC7">
              <w:rPr>
                <w:rFonts w:ascii="Tahoma" w:hAnsi="Tahoma" w:cs="Tahoma"/>
                <w:b/>
                <w:sz w:val="22"/>
                <w:szCs w:val="22"/>
              </w:rPr>
              <w:t>Unionized</w:t>
            </w:r>
          </w:p>
        </w:tc>
        <w:tc>
          <w:tcPr>
            <w:tcW w:w="3118" w:type="dxa"/>
          </w:tcPr>
          <w:p w14:paraId="243239E2" w14:textId="77777777" w:rsidR="00373A01" w:rsidRPr="00A57BC7" w:rsidRDefault="00373A01">
            <w:pPr>
              <w:rPr>
                <w:rFonts w:ascii="Tahoma" w:hAnsi="Tahoma" w:cs="Tahoma"/>
                <w:b/>
                <w:sz w:val="22"/>
                <w:szCs w:val="22"/>
              </w:rPr>
            </w:pPr>
            <w:r w:rsidRPr="00A57BC7">
              <w:rPr>
                <w:rFonts w:ascii="Tahoma" w:hAnsi="Tahoma" w:cs="Tahoma"/>
                <w:b/>
                <w:sz w:val="22"/>
                <w:szCs w:val="22"/>
              </w:rPr>
              <w:t>Employee Group:</w:t>
            </w:r>
          </w:p>
          <w:p w14:paraId="35E35F3B" w14:textId="629A6D2E" w:rsidR="00373A01" w:rsidRPr="00A57BC7" w:rsidRDefault="00924134">
            <w:pPr>
              <w:rPr>
                <w:rFonts w:ascii="Tahoma" w:hAnsi="Tahoma" w:cs="Tahoma"/>
                <w:sz w:val="22"/>
                <w:szCs w:val="22"/>
              </w:rPr>
            </w:pPr>
            <w:r>
              <w:rPr>
                <w:rFonts w:ascii="Tahoma" w:hAnsi="Tahoma" w:cs="Tahoma"/>
                <w:sz w:val="22"/>
                <w:szCs w:val="22"/>
              </w:rPr>
              <w:t>CUPE</w:t>
            </w:r>
          </w:p>
        </w:tc>
        <w:tc>
          <w:tcPr>
            <w:tcW w:w="3402" w:type="dxa"/>
          </w:tcPr>
          <w:p w14:paraId="6EC922E3" w14:textId="77777777" w:rsidR="00373A01" w:rsidRPr="00A57BC7" w:rsidRDefault="00373A01">
            <w:pPr>
              <w:rPr>
                <w:rFonts w:ascii="Tahoma" w:hAnsi="Tahoma" w:cs="Tahoma"/>
                <w:b/>
                <w:sz w:val="22"/>
                <w:szCs w:val="22"/>
              </w:rPr>
            </w:pPr>
            <w:r w:rsidRPr="00A57BC7">
              <w:rPr>
                <w:rFonts w:ascii="Tahoma" w:hAnsi="Tahoma" w:cs="Tahoma"/>
                <w:b/>
                <w:sz w:val="22"/>
                <w:szCs w:val="22"/>
              </w:rPr>
              <w:t>EFT:</w:t>
            </w:r>
            <w:r w:rsidR="00923A1A" w:rsidRPr="00A57BC7">
              <w:rPr>
                <w:rFonts w:ascii="Tahoma" w:hAnsi="Tahoma" w:cs="Tahoma"/>
                <w:b/>
                <w:sz w:val="22"/>
                <w:szCs w:val="22"/>
              </w:rPr>
              <w:t xml:space="preserve">  </w:t>
            </w:r>
          </w:p>
          <w:p w14:paraId="354C511B" w14:textId="23DB46E9" w:rsidR="00923A1A" w:rsidRPr="00A57BC7" w:rsidRDefault="00924134" w:rsidP="00E835D9">
            <w:pPr>
              <w:rPr>
                <w:rFonts w:ascii="Tahoma" w:hAnsi="Tahoma" w:cs="Tahoma"/>
                <w:sz w:val="22"/>
                <w:szCs w:val="22"/>
              </w:rPr>
            </w:pPr>
            <w:r>
              <w:rPr>
                <w:rFonts w:ascii="Tahoma" w:hAnsi="Tahoma" w:cs="Tahoma"/>
                <w:sz w:val="22"/>
                <w:szCs w:val="22"/>
              </w:rPr>
              <w:t>1.0</w:t>
            </w:r>
            <w:r w:rsidR="00E835D9" w:rsidRPr="00A57BC7">
              <w:rPr>
                <w:rFonts w:ascii="Tahoma" w:hAnsi="Tahoma" w:cs="Tahoma"/>
                <w:sz w:val="22"/>
                <w:szCs w:val="22"/>
              </w:rPr>
              <w:t xml:space="preserve"> EFT </w:t>
            </w:r>
          </w:p>
        </w:tc>
      </w:tr>
    </w:tbl>
    <w:p w14:paraId="118101AC" w14:textId="77777777" w:rsidR="00373A01" w:rsidRPr="00A57BC7" w:rsidRDefault="00373A01" w:rsidP="00373A01">
      <w:pPr>
        <w:rPr>
          <w:rFonts w:ascii="Arial" w:hAnsi="Arial" w:cs="Arial"/>
          <w:b/>
          <w:bCs/>
          <w:color w:val="333300"/>
          <w:sz w:val="22"/>
          <w:szCs w:val="22"/>
          <w:lang w:val="en-GB"/>
        </w:rPr>
      </w:pPr>
    </w:p>
    <w:p w14:paraId="1D29CC06" w14:textId="77777777" w:rsidR="00373A01" w:rsidRPr="00FB4BC0" w:rsidRDefault="00373A01" w:rsidP="00373A01">
      <w:pPr>
        <w:pStyle w:val="Level1"/>
        <w:numPr>
          <w:ilvl w:val="0"/>
          <w:numId w:val="0"/>
        </w:numPr>
        <w:tabs>
          <w:tab w:val="left" w:pos="-1440"/>
        </w:tabs>
        <w:ind w:left="2160" w:hanging="2160"/>
        <w:rPr>
          <w:rFonts w:ascii="Arial" w:hAnsi="Arial" w:cs="Arial"/>
          <w:b/>
          <w:bCs/>
          <w:color w:val="333300"/>
          <w:sz w:val="20"/>
          <w:szCs w:val="20"/>
          <w:lang w:val="en-GB"/>
        </w:rPr>
      </w:pPr>
      <w:r w:rsidRPr="00FB4BC0">
        <w:rPr>
          <w:rFonts w:ascii="Arial" w:hAnsi="Arial" w:cs="Arial"/>
          <w:b/>
          <w:bCs/>
          <w:color w:val="333300"/>
          <w:sz w:val="20"/>
          <w:szCs w:val="20"/>
          <w:lang w:val="en-GB"/>
        </w:rPr>
        <w:t>Responsibilities:</w:t>
      </w:r>
      <w:r w:rsidRPr="00FB4BC0">
        <w:rPr>
          <w:rFonts w:ascii="Arial" w:hAnsi="Arial" w:cs="Arial"/>
          <w:b/>
          <w:bCs/>
          <w:color w:val="333300"/>
          <w:sz w:val="20"/>
          <w:szCs w:val="20"/>
          <w:lang w:val="en-GB"/>
        </w:rPr>
        <w:tab/>
      </w:r>
    </w:p>
    <w:p w14:paraId="395530E8" w14:textId="77777777" w:rsidR="00924134" w:rsidRPr="00FB4BC0" w:rsidRDefault="00924134" w:rsidP="00924134">
      <w:pPr>
        <w:pStyle w:val="Level1"/>
        <w:numPr>
          <w:ilvl w:val="0"/>
          <w:numId w:val="9"/>
        </w:numPr>
        <w:tabs>
          <w:tab w:val="left" w:pos="-1440"/>
        </w:tabs>
        <w:jc w:val="both"/>
        <w:rPr>
          <w:rFonts w:ascii="Arial" w:hAnsi="Arial" w:cs="Arial"/>
          <w:sz w:val="20"/>
          <w:szCs w:val="20"/>
        </w:rPr>
      </w:pPr>
      <w:r w:rsidRPr="00FB4BC0">
        <w:rPr>
          <w:rFonts w:ascii="Arial" w:hAnsi="Arial" w:cs="Arial"/>
          <w:sz w:val="20"/>
          <w:szCs w:val="20"/>
        </w:rPr>
        <w:t>To provide Accounts Payable (A/P) function for Rehabilitation Centre for Children (RCC), including the coding, entering and posting of invoices and processing the cheques or electronic payments (EFT).</w:t>
      </w:r>
    </w:p>
    <w:p w14:paraId="1441FDA4" w14:textId="77777777" w:rsidR="00924134" w:rsidRPr="00FB4BC0" w:rsidRDefault="00924134" w:rsidP="00924134">
      <w:pPr>
        <w:pStyle w:val="Level1"/>
        <w:numPr>
          <w:ilvl w:val="0"/>
          <w:numId w:val="9"/>
        </w:numPr>
        <w:tabs>
          <w:tab w:val="left" w:pos="-1440"/>
          <w:tab w:val="num" w:pos="720"/>
        </w:tabs>
        <w:jc w:val="both"/>
        <w:rPr>
          <w:rFonts w:ascii="Arial" w:hAnsi="Arial" w:cs="Arial"/>
          <w:sz w:val="20"/>
          <w:szCs w:val="20"/>
        </w:rPr>
      </w:pPr>
      <w:r w:rsidRPr="00FB4BC0">
        <w:rPr>
          <w:rFonts w:ascii="Arial" w:hAnsi="Arial" w:cs="Arial"/>
          <w:sz w:val="20"/>
          <w:szCs w:val="20"/>
        </w:rPr>
        <w:t>To provide Accounts Receivable (A/R) function, including the posting of invoices and cash receipts to the A/R sub ledger and follow up of overdue accounts.</w:t>
      </w:r>
    </w:p>
    <w:p w14:paraId="42AC2963" w14:textId="77777777" w:rsidR="00924134" w:rsidRPr="00FB4BC0" w:rsidRDefault="00924134" w:rsidP="00924134">
      <w:pPr>
        <w:pStyle w:val="Level1"/>
        <w:numPr>
          <w:ilvl w:val="0"/>
          <w:numId w:val="9"/>
        </w:numPr>
        <w:tabs>
          <w:tab w:val="left" w:pos="-1440"/>
        </w:tabs>
        <w:jc w:val="both"/>
        <w:rPr>
          <w:rFonts w:ascii="Arial" w:hAnsi="Arial" w:cs="Arial"/>
          <w:sz w:val="20"/>
          <w:szCs w:val="20"/>
        </w:rPr>
      </w:pPr>
      <w:r w:rsidRPr="00FB4BC0">
        <w:rPr>
          <w:rFonts w:ascii="Arial" w:hAnsi="Arial" w:cs="Arial"/>
          <w:sz w:val="20"/>
          <w:szCs w:val="20"/>
        </w:rPr>
        <w:t>To complete the payroll of the RCC on a timely and accurate basis, including the updating of employee demographics and the preparation of payroll remittances (i.e.: Payroll tax, WCB. etc.).</w:t>
      </w:r>
    </w:p>
    <w:p w14:paraId="61BC8644" w14:textId="77777777" w:rsidR="00924134" w:rsidRPr="00FB4BC0" w:rsidRDefault="00924134" w:rsidP="00924134">
      <w:pPr>
        <w:pStyle w:val="Level1"/>
        <w:numPr>
          <w:ilvl w:val="0"/>
          <w:numId w:val="9"/>
        </w:numPr>
        <w:tabs>
          <w:tab w:val="left" w:pos="-1440"/>
        </w:tabs>
        <w:jc w:val="both"/>
        <w:rPr>
          <w:rFonts w:ascii="Arial" w:hAnsi="Arial" w:cs="Arial"/>
          <w:sz w:val="20"/>
          <w:szCs w:val="20"/>
        </w:rPr>
      </w:pPr>
      <w:r w:rsidRPr="00FB4BC0">
        <w:rPr>
          <w:rFonts w:ascii="Arial" w:hAnsi="Arial" w:cs="Arial"/>
          <w:sz w:val="20"/>
          <w:szCs w:val="20"/>
        </w:rPr>
        <w:t>To process new hires and terminations for all employees at the RCC.</w:t>
      </w:r>
    </w:p>
    <w:p w14:paraId="1877CD9A" w14:textId="77777777" w:rsidR="00924134" w:rsidRPr="00FB4BC0" w:rsidRDefault="00924134" w:rsidP="00924134">
      <w:pPr>
        <w:pStyle w:val="Level1"/>
        <w:numPr>
          <w:ilvl w:val="0"/>
          <w:numId w:val="9"/>
        </w:numPr>
        <w:tabs>
          <w:tab w:val="left" w:pos="-1440"/>
        </w:tabs>
        <w:jc w:val="both"/>
        <w:rPr>
          <w:rFonts w:ascii="Arial" w:hAnsi="Arial" w:cs="Arial"/>
          <w:sz w:val="20"/>
          <w:szCs w:val="20"/>
        </w:rPr>
      </w:pPr>
      <w:r w:rsidRPr="00FB4BC0">
        <w:rPr>
          <w:rFonts w:ascii="Arial" w:hAnsi="Arial" w:cs="Arial"/>
          <w:sz w:val="20"/>
          <w:szCs w:val="20"/>
        </w:rPr>
        <w:t>To perform other general accounting duties and special projects</w:t>
      </w:r>
    </w:p>
    <w:p w14:paraId="078C2F98" w14:textId="40AC5BE2" w:rsidR="00373A01" w:rsidRPr="00FB4BC0" w:rsidRDefault="00373A01" w:rsidP="00924134">
      <w:pPr>
        <w:jc w:val="both"/>
        <w:rPr>
          <w:rFonts w:ascii="Arial" w:hAnsi="Arial" w:cs="Arial"/>
          <w:color w:val="2D2D2D"/>
          <w:sz w:val="20"/>
          <w:szCs w:val="20"/>
          <w:shd w:val="clear" w:color="auto" w:fill="FFFFFF"/>
        </w:rPr>
      </w:pPr>
    </w:p>
    <w:p w14:paraId="0FC1389D" w14:textId="77777777" w:rsidR="00924134" w:rsidRPr="00FB4BC0" w:rsidRDefault="00924134" w:rsidP="00924134">
      <w:pPr>
        <w:jc w:val="both"/>
        <w:rPr>
          <w:rFonts w:ascii="Arial" w:hAnsi="Arial" w:cs="Arial"/>
          <w:sz w:val="20"/>
          <w:szCs w:val="20"/>
        </w:rPr>
      </w:pPr>
    </w:p>
    <w:p w14:paraId="02A5A339" w14:textId="77777777" w:rsidR="00924134" w:rsidRPr="00FB4BC0" w:rsidRDefault="00924134" w:rsidP="00924134">
      <w:pPr>
        <w:pStyle w:val="Heading1"/>
        <w:rPr>
          <w:sz w:val="20"/>
          <w:szCs w:val="20"/>
          <w:u w:val="single"/>
        </w:rPr>
      </w:pPr>
      <w:r w:rsidRPr="00FB4BC0">
        <w:rPr>
          <w:sz w:val="20"/>
          <w:szCs w:val="20"/>
          <w:u w:val="single"/>
        </w:rPr>
        <w:t xml:space="preserve">EDUCATION </w:t>
      </w:r>
    </w:p>
    <w:p w14:paraId="2773806D" w14:textId="77777777" w:rsidR="00924134" w:rsidRPr="00FB4BC0" w:rsidRDefault="00924134" w:rsidP="00924134">
      <w:pPr>
        <w:jc w:val="both"/>
        <w:rPr>
          <w:rFonts w:ascii="Arial" w:hAnsi="Arial" w:cs="Arial"/>
          <w:sz w:val="20"/>
          <w:szCs w:val="20"/>
        </w:rPr>
      </w:pPr>
    </w:p>
    <w:p w14:paraId="15128A5A" w14:textId="77777777" w:rsidR="00924134" w:rsidRPr="00FB4BC0" w:rsidRDefault="00924134" w:rsidP="00924134">
      <w:pPr>
        <w:widowControl/>
        <w:numPr>
          <w:ilvl w:val="0"/>
          <w:numId w:val="10"/>
        </w:numPr>
        <w:autoSpaceDE/>
        <w:autoSpaceDN/>
        <w:adjustRightInd/>
        <w:jc w:val="both"/>
        <w:rPr>
          <w:rFonts w:ascii="Arial" w:hAnsi="Arial" w:cs="Arial"/>
          <w:sz w:val="20"/>
          <w:szCs w:val="20"/>
        </w:rPr>
      </w:pPr>
      <w:r w:rsidRPr="00FB4BC0">
        <w:rPr>
          <w:rFonts w:ascii="Arial" w:hAnsi="Arial" w:cs="Arial"/>
          <w:sz w:val="20"/>
          <w:szCs w:val="20"/>
        </w:rPr>
        <w:t>Complete Grade XII or college diploma</w:t>
      </w:r>
    </w:p>
    <w:p w14:paraId="03526462" w14:textId="77777777" w:rsidR="00924134" w:rsidRPr="00FB4BC0" w:rsidRDefault="00924134" w:rsidP="00924134">
      <w:pPr>
        <w:pStyle w:val="Level1"/>
        <w:numPr>
          <w:ilvl w:val="0"/>
          <w:numId w:val="10"/>
        </w:numPr>
        <w:tabs>
          <w:tab w:val="left" w:pos="-1440"/>
        </w:tabs>
        <w:jc w:val="both"/>
        <w:rPr>
          <w:rFonts w:ascii="Arial" w:hAnsi="Arial" w:cs="Arial"/>
          <w:sz w:val="20"/>
          <w:szCs w:val="20"/>
        </w:rPr>
      </w:pPr>
      <w:r w:rsidRPr="00FB4BC0">
        <w:rPr>
          <w:rFonts w:ascii="Arial" w:hAnsi="Arial" w:cs="Arial"/>
          <w:sz w:val="20"/>
          <w:szCs w:val="20"/>
        </w:rPr>
        <w:t>Preference will be given to those with Accounting/Payroll/Business Certificate/Diploma from a recognized business college.</w:t>
      </w:r>
    </w:p>
    <w:p w14:paraId="0AE1B43C" w14:textId="77777777" w:rsidR="00924134" w:rsidRPr="00FB4BC0" w:rsidRDefault="00924134" w:rsidP="00924134">
      <w:pPr>
        <w:pStyle w:val="Level1"/>
        <w:numPr>
          <w:ilvl w:val="0"/>
          <w:numId w:val="10"/>
        </w:numPr>
        <w:tabs>
          <w:tab w:val="left" w:pos="-1440"/>
        </w:tabs>
        <w:jc w:val="both"/>
        <w:rPr>
          <w:rFonts w:ascii="Arial" w:hAnsi="Arial" w:cs="Arial"/>
          <w:sz w:val="20"/>
          <w:szCs w:val="20"/>
        </w:rPr>
      </w:pPr>
      <w:r w:rsidRPr="00FB4BC0">
        <w:rPr>
          <w:rFonts w:ascii="Arial" w:hAnsi="Arial" w:cs="Arial"/>
          <w:sz w:val="20"/>
          <w:szCs w:val="20"/>
        </w:rPr>
        <w:t>An equivalent combination of education and experience may be considered.</w:t>
      </w:r>
    </w:p>
    <w:p w14:paraId="0FCC10DC" w14:textId="77777777" w:rsidR="00924134" w:rsidRPr="00FB4BC0" w:rsidRDefault="00924134" w:rsidP="00924134">
      <w:pPr>
        <w:jc w:val="both"/>
        <w:rPr>
          <w:rFonts w:ascii="Arial" w:hAnsi="Arial" w:cs="Arial"/>
          <w:sz w:val="20"/>
          <w:szCs w:val="20"/>
        </w:rPr>
      </w:pPr>
    </w:p>
    <w:p w14:paraId="22AF6EBA" w14:textId="77777777" w:rsidR="00924134" w:rsidRPr="00FB4BC0" w:rsidRDefault="00924134" w:rsidP="00924134">
      <w:pPr>
        <w:jc w:val="both"/>
        <w:rPr>
          <w:rFonts w:ascii="Arial" w:hAnsi="Arial" w:cs="Arial"/>
          <w:b/>
          <w:sz w:val="20"/>
          <w:szCs w:val="20"/>
          <w:u w:val="single"/>
        </w:rPr>
      </w:pPr>
      <w:r w:rsidRPr="00FB4BC0">
        <w:rPr>
          <w:rFonts w:ascii="Arial" w:hAnsi="Arial" w:cs="Arial"/>
          <w:b/>
          <w:sz w:val="20"/>
          <w:szCs w:val="20"/>
          <w:u w:val="single"/>
        </w:rPr>
        <w:t>EXPERIENCE</w:t>
      </w:r>
    </w:p>
    <w:p w14:paraId="3F37A39C" w14:textId="77777777" w:rsidR="00924134" w:rsidRPr="00FB4BC0" w:rsidRDefault="00924134" w:rsidP="00924134">
      <w:pPr>
        <w:jc w:val="both"/>
        <w:rPr>
          <w:rFonts w:ascii="Arial" w:hAnsi="Arial" w:cs="Arial"/>
          <w:b/>
          <w:sz w:val="20"/>
          <w:szCs w:val="20"/>
        </w:rPr>
      </w:pPr>
    </w:p>
    <w:p w14:paraId="548C652F" w14:textId="77777777" w:rsidR="00924134" w:rsidRPr="00FB4BC0" w:rsidRDefault="00924134" w:rsidP="00924134">
      <w:pPr>
        <w:pStyle w:val="Level1"/>
        <w:numPr>
          <w:ilvl w:val="0"/>
          <w:numId w:val="7"/>
        </w:numPr>
        <w:tabs>
          <w:tab w:val="left" w:pos="-1440"/>
        </w:tabs>
        <w:jc w:val="both"/>
        <w:rPr>
          <w:rFonts w:ascii="Arial" w:hAnsi="Arial" w:cs="Arial"/>
          <w:sz w:val="20"/>
          <w:szCs w:val="20"/>
        </w:rPr>
      </w:pPr>
      <w:r w:rsidRPr="00FB4BC0">
        <w:rPr>
          <w:rFonts w:ascii="Arial" w:hAnsi="Arial" w:cs="Arial"/>
          <w:sz w:val="20"/>
          <w:szCs w:val="20"/>
        </w:rPr>
        <w:t>3-5 years of experience in Accounts Receivables, Accounts Payables, and Payroll, preferably in a unionized environment.</w:t>
      </w:r>
    </w:p>
    <w:p w14:paraId="2912A593" w14:textId="77777777" w:rsidR="00924134" w:rsidRPr="00FB4BC0" w:rsidRDefault="00924134" w:rsidP="00924134">
      <w:pPr>
        <w:pStyle w:val="Level1"/>
        <w:numPr>
          <w:ilvl w:val="0"/>
          <w:numId w:val="7"/>
        </w:numPr>
        <w:tabs>
          <w:tab w:val="left" w:pos="-1440"/>
        </w:tabs>
        <w:jc w:val="both"/>
        <w:rPr>
          <w:rFonts w:ascii="Arial" w:hAnsi="Arial" w:cs="Arial"/>
          <w:sz w:val="20"/>
          <w:szCs w:val="20"/>
        </w:rPr>
      </w:pPr>
      <w:r w:rsidRPr="00FB4BC0">
        <w:rPr>
          <w:rFonts w:ascii="Arial" w:hAnsi="Arial" w:cs="Arial"/>
          <w:sz w:val="20"/>
          <w:szCs w:val="20"/>
        </w:rPr>
        <w:t xml:space="preserve">Experience with Microsoft Great Plains preferred </w:t>
      </w:r>
    </w:p>
    <w:p w14:paraId="4B66C8A6" w14:textId="77777777" w:rsidR="00924134" w:rsidRPr="00FB4BC0" w:rsidRDefault="00924134" w:rsidP="00924134">
      <w:pPr>
        <w:pStyle w:val="ListParagraph"/>
        <w:widowControl/>
        <w:numPr>
          <w:ilvl w:val="0"/>
          <w:numId w:val="7"/>
        </w:numPr>
        <w:autoSpaceDE/>
        <w:autoSpaceDN/>
        <w:adjustRightInd/>
        <w:jc w:val="both"/>
        <w:rPr>
          <w:rFonts w:ascii="Arial" w:hAnsi="Arial" w:cs="Arial"/>
          <w:sz w:val="20"/>
          <w:szCs w:val="20"/>
        </w:rPr>
      </w:pPr>
      <w:r w:rsidRPr="00FB4BC0">
        <w:rPr>
          <w:rFonts w:ascii="Arial" w:hAnsi="Arial" w:cs="Arial"/>
          <w:sz w:val="20"/>
          <w:szCs w:val="20"/>
        </w:rPr>
        <w:t>Experience with Payworks or similar payroll program.</w:t>
      </w:r>
    </w:p>
    <w:p w14:paraId="412C76C0" w14:textId="020A2CE9" w:rsidR="00924134" w:rsidRPr="00FB4BC0" w:rsidRDefault="00924134" w:rsidP="00924134">
      <w:pPr>
        <w:pStyle w:val="ListParagraph"/>
        <w:widowControl/>
        <w:numPr>
          <w:ilvl w:val="0"/>
          <w:numId w:val="7"/>
        </w:numPr>
        <w:autoSpaceDE/>
        <w:autoSpaceDN/>
        <w:adjustRightInd/>
        <w:jc w:val="both"/>
        <w:rPr>
          <w:rFonts w:ascii="Arial" w:hAnsi="Arial" w:cs="Arial"/>
          <w:sz w:val="20"/>
          <w:szCs w:val="20"/>
        </w:rPr>
      </w:pPr>
      <w:r w:rsidRPr="00FB4BC0">
        <w:rPr>
          <w:rFonts w:ascii="Arial" w:hAnsi="Arial" w:cs="Arial"/>
          <w:sz w:val="20"/>
          <w:szCs w:val="20"/>
        </w:rPr>
        <w:t>Demonstrated proficiency in the use of Microsoft Office (Word and Excel) required.</w:t>
      </w:r>
    </w:p>
    <w:p w14:paraId="5B698BF5" w14:textId="77777777" w:rsidR="00924134" w:rsidRPr="00FB4BC0" w:rsidRDefault="00924134" w:rsidP="00924134">
      <w:pPr>
        <w:pStyle w:val="ListParagraph"/>
        <w:widowControl/>
        <w:autoSpaceDE/>
        <w:autoSpaceDN/>
        <w:adjustRightInd/>
        <w:jc w:val="both"/>
        <w:rPr>
          <w:rFonts w:ascii="Arial" w:hAnsi="Arial" w:cs="Arial"/>
          <w:sz w:val="20"/>
          <w:szCs w:val="20"/>
        </w:rPr>
      </w:pPr>
    </w:p>
    <w:p w14:paraId="15831164" w14:textId="77777777" w:rsidR="00A57BC7" w:rsidRPr="00FB4BC0" w:rsidRDefault="00A57BC7" w:rsidP="0092413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333300"/>
          <w:sz w:val="20"/>
          <w:szCs w:val="20"/>
        </w:rPr>
      </w:pPr>
    </w:p>
    <w:p w14:paraId="603EE498" w14:textId="77777777" w:rsidR="00373A01" w:rsidRPr="00FB4BC0" w:rsidRDefault="00373A01" w:rsidP="002609A9">
      <w:pPr>
        <w:tabs>
          <w:tab w:val="left" w:pos="-1440"/>
        </w:tabs>
        <w:jc w:val="both"/>
        <w:rPr>
          <w:rFonts w:ascii="Arial" w:hAnsi="Arial" w:cs="Arial"/>
          <w:color w:val="000000"/>
          <w:sz w:val="20"/>
          <w:szCs w:val="20"/>
          <w:lang w:val="en-GB"/>
        </w:rPr>
      </w:pPr>
      <w:r w:rsidRPr="00FB4BC0">
        <w:rPr>
          <w:rFonts w:ascii="Arial" w:hAnsi="Arial" w:cs="Arial"/>
          <w:b/>
          <w:bCs/>
          <w:color w:val="333300"/>
          <w:sz w:val="20"/>
          <w:szCs w:val="20"/>
        </w:rPr>
        <w:t xml:space="preserve">Hours of Work: </w:t>
      </w:r>
      <w:r w:rsidRPr="00FB4BC0">
        <w:rPr>
          <w:rFonts w:ascii="Arial" w:hAnsi="Arial" w:cs="Arial"/>
          <w:b/>
          <w:bCs/>
          <w:color w:val="333300"/>
          <w:sz w:val="20"/>
          <w:szCs w:val="20"/>
        </w:rPr>
        <w:tab/>
      </w:r>
      <w:r w:rsidR="00E835D9" w:rsidRPr="00FB4BC0">
        <w:rPr>
          <w:rFonts w:ascii="Arial" w:hAnsi="Arial" w:cs="Arial"/>
          <w:color w:val="000000"/>
          <w:sz w:val="20"/>
          <w:szCs w:val="20"/>
          <w:lang w:val="en-GB"/>
        </w:rPr>
        <w:t>Monday to Friday – 7</w:t>
      </w:r>
      <w:r w:rsidR="00923A1A" w:rsidRPr="00FB4BC0">
        <w:rPr>
          <w:rFonts w:ascii="Arial" w:hAnsi="Arial" w:cs="Arial"/>
          <w:color w:val="000000"/>
          <w:sz w:val="20"/>
          <w:szCs w:val="20"/>
          <w:lang w:val="en-GB"/>
        </w:rPr>
        <w:t xml:space="preserve">.5 hours per day </w:t>
      </w:r>
      <w:r w:rsidR="00923A1A" w:rsidRPr="00FB4BC0">
        <w:rPr>
          <w:rFonts w:ascii="Arial" w:hAnsi="Arial" w:cs="Arial"/>
          <w:b/>
          <w:bCs/>
          <w:color w:val="333300"/>
          <w:sz w:val="20"/>
          <w:szCs w:val="20"/>
        </w:rPr>
        <w:tab/>
      </w:r>
      <w:r w:rsidR="0005496B" w:rsidRPr="00FB4BC0">
        <w:rPr>
          <w:rFonts w:ascii="Arial" w:hAnsi="Arial" w:cs="Arial"/>
          <w:b/>
          <w:bCs/>
          <w:color w:val="333300"/>
          <w:sz w:val="20"/>
          <w:szCs w:val="20"/>
        </w:rPr>
        <w:tab/>
      </w:r>
      <w:r w:rsidRPr="00FB4BC0">
        <w:rPr>
          <w:rFonts w:ascii="Arial" w:hAnsi="Arial" w:cs="Arial"/>
          <w:color w:val="333300"/>
          <w:sz w:val="20"/>
          <w:szCs w:val="20"/>
        </w:rPr>
        <w:tab/>
      </w:r>
    </w:p>
    <w:p w14:paraId="67D48F0E" w14:textId="77777777" w:rsidR="00373A01" w:rsidRPr="00FB4BC0" w:rsidRDefault="00373A01" w:rsidP="00923A1A">
      <w:pPr>
        <w:tabs>
          <w:tab w:val="left" w:pos="-1440"/>
        </w:tabs>
        <w:rPr>
          <w:rFonts w:ascii="Arial" w:hAnsi="Arial" w:cs="Arial"/>
          <w:color w:val="333300"/>
          <w:sz w:val="20"/>
          <w:szCs w:val="20"/>
        </w:rPr>
      </w:pPr>
    </w:p>
    <w:p w14:paraId="6081053E" w14:textId="709A578C" w:rsidR="00373A01" w:rsidRPr="00FB4BC0" w:rsidRDefault="00373A01" w:rsidP="002609A9">
      <w:pPr>
        <w:pStyle w:val="NoSpacing"/>
        <w:rPr>
          <w:rFonts w:ascii="Arial" w:hAnsi="Arial" w:cs="Arial"/>
          <w:sz w:val="20"/>
          <w:szCs w:val="20"/>
          <w:lang w:val="en-GB"/>
        </w:rPr>
      </w:pPr>
      <w:r w:rsidRPr="00FB4BC0">
        <w:rPr>
          <w:rFonts w:ascii="Arial" w:hAnsi="Arial" w:cs="Arial"/>
          <w:b/>
          <w:bCs/>
          <w:color w:val="333300"/>
          <w:sz w:val="20"/>
          <w:szCs w:val="20"/>
        </w:rPr>
        <w:t>Salary:</w:t>
      </w:r>
      <w:r w:rsidRPr="00FB4BC0">
        <w:rPr>
          <w:rFonts w:ascii="Arial" w:hAnsi="Arial" w:cs="Arial"/>
          <w:color w:val="333300"/>
          <w:sz w:val="20"/>
          <w:szCs w:val="20"/>
        </w:rPr>
        <w:t xml:space="preserve"> </w:t>
      </w:r>
      <w:r w:rsidR="0005496B" w:rsidRPr="00FB4BC0">
        <w:rPr>
          <w:rFonts w:ascii="Arial" w:hAnsi="Arial" w:cs="Arial"/>
          <w:color w:val="333300"/>
          <w:sz w:val="20"/>
          <w:szCs w:val="20"/>
        </w:rPr>
        <w:tab/>
      </w:r>
      <w:r w:rsidR="00E835D9" w:rsidRPr="00FB4BC0">
        <w:rPr>
          <w:rFonts w:ascii="Arial" w:hAnsi="Arial" w:cs="Arial"/>
          <w:sz w:val="20"/>
          <w:szCs w:val="20"/>
          <w:lang w:val="en-GB"/>
        </w:rPr>
        <w:t xml:space="preserve">        </w:t>
      </w:r>
      <w:r w:rsidR="007D1392" w:rsidRPr="00FB4BC0">
        <w:rPr>
          <w:rFonts w:ascii="Arial" w:hAnsi="Arial" w:cs="Arial"/>
          <w:sz w:val="20"/>
          <w:szCs w:val="20"/>
          <w:lang w:val="en-GB"/>
        </w:rPr>
        <w:t xml:space="preserve"> </w:t>
      </w:r>
      <w:r w:rsidR="00924134" w:rsidRPr="00FB4BC0">
        <w:rPr>
          <w:rFonts w:ascii="Arial" w:hAnsi="Arial" w:cs="Arial"/>
          <w:sz w:val="20"/>
          <w:szCs w:val="20"/>
          <w:lang w:val="en-GB"/>
        </w:rPr>
        <w:t>$21.746-24.811/ Hour</w:t>
      </w:r>
    </w:p>
    <w:p w14:paraId="6C1D8D71" w14:textId="77777777" w:rsidR="00FB4BC0" w:rsidRPr="00FB4BC0" w:rsidRDefault="00FB4BC0" w:rsidP="002609A9">
      <w:pPr>
        <w:pStyle w:val="NoSpacing"/>
        <w:rPr>
          <w:rFonts w:ascii="Arial" w:hAnsi="Arial" w:cs="Arial"/>
          <w:sz w:val="20"/>
          <w:szCs w:val="20"/>
          <w:lang w:val="en-GB"/>
        </w:rPr>
      </w:pPr>
    </w:p>
    <w:p w14:paraId="470D57DF" w14:textId="77777777" w:rsidR="00B76AE4" w:rsidRDefault="00B76AE4" w:rsidP="00FB4BC0">
      <w:pPr>
        <w:rPr>
          <w:rFonts w:ascii="Arial" w:hAnsi="Arial" w:cs="Arial"/>
          <w:sz w:val="20"/>
          <w:szCs w:val="20"/>
        </w:rPr>
      </w:pPr>
    </w:p>
    <w:p w14:paraId="52881C47" w14:textId="14647028" w:rsidR="00B76AE4" w:rsidRDefault="00B76AE4" w:rsidP="00FB4BC0">
      <w:pPr>
        <w:rPr>
          <w:rFonts w:ascii="Arial" w:hAnsi="Arial" w:cs="Arial"/>
          <w:sz w:val="20"/>
          <w:szCs w:val="20"/>
        </w:rPr>
      </w:pPr>
      <w:r>
        <w:rPr>
          <w:rFonts w:ascii="Arial" w:hAnsi="Arial" w:cs="Arial"/>
          <w:sz w:val="20"/>
          <w:szCs w:val="20"/>
        </w:rPr>
        <w:t>Must be legally entitled to work in Canada</w:t>
      </w:r>
    </w:p>
    <w:p w14:paraId="6C2F7C61" w14:textId="74C38ADF" w:rsidR="00B76AE4" w:rsidRDefault="00B76AE4" w:rsidP="00FB4BC0">
      <w:pPr>
        <w:rPr>
          <w:rFonts w:ascii="Arial" w:hAnsi="Arial" w:cs="Arial"/>
          <w:sz w:val="20"/>
          <w:szCs w:val="20"/>
        </w:rPr>
      </w:pPr>
    </w:p>
    <w:p w14:paraId="52E3CBE4" w14:textId="2D9026FF" w:rsidR="00B76AE4" w:rsidRDefault="00B76AE4" w:rsidP="00FB4BC0">
      <w:pPr>
        <w:rPr>
          <w:rFonts w:ascii="Arial" w:hAnsi="Arial" w:cs="Arial"/>
          <w:sz w:val="20"/>
          <w:szCs w:val="20"/>
        </w:rPr>
      </w:pPr>
      <w:r>
        <w:rPr>
          <w:rFonts w:ascii="Arial" w:hAnsi="Arial" w:cs="Arial"/>
          <w:sz w:val="20"/>
          <w:szCs w:val="20"/>
        </w:rPr>
        <w:t>Must be able to present a satisfactory Criminal Records Check (Including Vulnerable Sector Search), Child Abuse and Adult Abuse Registry Check</w:t>
      </w:r>
    </w:p>
    <w:p w14:paraId="303DFE3F" w14:textId="77777777" w:rsidR="00B76AE4" w:rsidRDefault="00B76AE4" w:rsidP="00FB4BC0">
      <w:pPr>
        <w:rPr>
          <w:rFonts w:ascii="Arial" w:hAnsi="Arial" w:cs="Arial"/>
          <w:sz w:val="20"/>
          <w:szCs w:val="20"/>
        </w:rPr>
      </w:pPr>
    </w:p>
    <w:p w14:paraId="5E74623E" w14:textId="0811DC53" w:rsidR="00FB4BC0" w:rsidRPr="00FB4BC0" w:rsidRDefault="00FB4BC0" w:rsidP="00FB4BC0">
      <w:pPr>
        <w:rPr>
          <w:rFonts w:ascii="Arial" w:hAnsi="Arial" w:cs="Arial"/>
          <w:sz w:val="20"/>
          <w:szCs w:val="20"/>
        </w:rPr>
      </w:pPr>
      <w:r w:rsidRPr="00FB4BC0">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1E9C794" w14:textId="5003087C" w:rsidR="00FB4BC0" w:rsidRPr="00FB4BC0" w:rsidRDefault="00FB4BC0" w:rsidP="00FB4BC0">
      <w:pPr>
        <w:jc w:val="both"/>
        <w:rPr>
          <w:rFonts w:ascii="Arial" w:hAnsi="Arial" w:cs="Arial"/>
          <w:color w:val="000000"/>
          <w:spacing w:val="-9"/>
          <w:sz w:val="20"/>
          <w:szCs w:val="20"/>
        </w:rPr>
      </w:pPr>
      <w:r w:rsidRPr="00FB4BC0">
        <w:rPr>
          <w:rFonts w:ascii="Arial" w:hAnsi="Arial" w:cs="Arial"/>
          <w:sz w:val="20"/>
          <w:szCs w:val="20"/>
          <w:lang w:val="en"/>
        </w:rPr>
        <w:t xml:space="preserve">Accommodations are available on request for candidates taking part in all aspects of the selection process.  </w:t>
      </w:r>
      <w:r w:rsidRPr="00FB4BC0">
        <w:rPr>
          <w:rFonts w:ascii="Arial" w:hAnsi="Arial" w:cs="Arial"/>
          <w:color w:val="000000"/>
          <w:spacing w:val="-9"/>
          <w:sz w:val="20"/>
          <w:szCs w:val="20"/>
        </w:rPr>
        <w:t xml:space="preserve">If you require accommodation supports during the recruitment process, please contact Kizzy Phillips.  All qualified candidates are encouraged to apply.   </w:t>
      </w:r>
    </w:p>
    <w:p w14:paraId="085FCE27" w14:textId="77777777" w:rsidR="00FB4BC0" w:rsidRPr="00A57BC7" w:rsidRDefault="00FB4BC0" w:rsidP="002609A9">
      <w:pPr>
        <w:pStyle w:val="NoSpacing"/>
        <w:rPr>
          <w:color w:val="333300"/>
          <w:sz w:val="22"/>
          <w:szCs w:val="22"/>
        </w:rPr>
      </w:pPr>
    </w:p>
    <w:p w14:paraId="50B310B6" w14:textId="77777777" w:rsidR="00373A01" w:rsidRPr="00A57BC7" w:rsidRDefault="00373A01">
      <w:pPr>
        <w:rPr>
          <w:rFonts w:ascii="Tahoma" w:hAnsi="Tahoma" w:cs="Tahoma"/>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A57BC7" w14:paraId="133B671D" w14:textId="77777777" w:rsidTr="00A57BC7">
        <w:trPr>
          <w:trHeight w:val="1498"/>
        </w:trPr>
        <w:tc>
          <w:tcPr>
            <w:tcW w:w="6204" w:type="dxa"/>
          </w:tcPr>
          <w:p w14:paraId="0094F342" w14:textId="77777777" w:rsidR="00373A01" w:rsidRPr="00A57BC7" w:rsidRDefault="00373A01">
            <w:pPr>
              <w:rPr>
                <w:rFonts w:ascii="Tahoma" w:hAnsi="Tahoma" w:cs="Tahoma"/>
                <w:b/>
                <w:sz w:val="22"/>
                <w:szCs w:val="22"/>
              </w:rPr>
            </w:pPr>
            <w:r w:rsidRPr="00A57BC7">
              <w:rPr>
                <w:rFonts w:ascii="Tahoma" w:hAnsi="Tahoma" w:cs="Tahoma"/>
                <w:b/>
                <w:sz w:val="22"/>
                <w:szCs w:val="22"/>
              </w:rPr>
              <w:t>Apply in Writing to:</w:t>
            </w:r>
          </w:p>
          <w:p w14:paraId="6D44D5FC" w14:textId="77777777" w:rsidR="00373A01" w:rsidRPr="00A57BC7" w:rsidRDefault="00923A1A">
            <w:pPr>
              <w:rPr>
                <w:rFonts w:ascii="Tahoma" w:hAnsi="Tahoma" w:cs="Tahoma"/>
                <w:sz w:val="22"/>
                <w:szCs w:val="22"/>
              </w:rPr>
            </w:pPr>
            <w:r w:rsidRPr="00A57BC7">
              <w:rPr>
                <w:rFonts w:ascii="Tahoma" w:hAnsi="Tahoma" w:cs="Tahoma"/>
                <w:sz w:val="22"/>
                <w:szCs w:val="22"/>
              </w:rPr>
              <w:t>Kizzy Phillips, HR Specialist</w:t>
            </w:r>
          </w:p>
          <w:p w14:paraId="04D2086E" w14:textId="77777777" w:rsidR="00923A1A" w:rsidRPr="00A57BC7" w:rsidRDefault="00923A1A">
            <w:pPr>
              <w:rPr>
                <w:rFonts w:ascii="Tahoma" w:hAnsi="Tahoma" w:cs="Tahoma"/>
                <w:sz w:val="22"/>
                <w:szCs w:val="22"/>
              </w:rPr>
            </w:pPr>
            <w:r w:rsidRPr="00A57BC7">
              <w:rPr>
                <w:rFonts w:ascii="Tahoma" w:hAnsi="Tahoma" w:cs="Tahoma"/>
                <w:sz w:val="22"/>
                <w:szCs w:val="22"/>
              </w:rPr>
              <w:t>1155 Notre Dame Ave</w:t>
            </w:r>
          </w:p>
          <w:p w14:paraId="089A27ED" w14:textId="77777777" w:rsidR="00373A01" w:rsidRPr="00A57BC7" w:rsidRDefault="00923A1A" w:rsidP="005F4225">
            <w:pPr>
              <w:rPr>
                <w:rFonts w:ascii="Tahoma" w:hAnsi="Tahoma" w:cs="Tahoma"/>
                <w:sz w:val="22"/>
                <w:szCs w:val="22"/>
              </w:rPr>
            </w:pPr>
            <w:r w:rsidRPr="00A57BC7">
              <w:rPr>
                <w:rFonts w:ascii="Tahoma" w:hAnsi="Tahoma" w:cs="Tahoma"/>
                <w:sz w:val="22"/>
                <w:szCs w:val="22"/>
              </w:rPr>
              <w:t>Winnipeg, MB R3E 3G1</w:t>
            </w:r>
          </w:p>
          <w:p w14:paraId="1CFA58E9" w14:textId="77777777" w:rsidR="00273BA9" w:rsidRPr="00A57BC7" w:rsidRDefault="00273BA9" w:rsidP="005F4225">
            <w:pPr>
              <w:rPr>
                <w:rFonts w:ascii="Tahoma" w:hAnsi="Tahoma" w:cs="Tahoma"/>
                <w:sz w:val="22"/>
                <w:szCs w:val="22"/>
              </w:rPr>
            </w:pPr>
            <w:r w:rsidRPr="00A57BC7">
              <w:rPr>
                <w:rFonts w:ascii="Tahoma" w:hAnsi="Tahoma" w:cs="Tahoma"/>
                <w:sz w:val="22"/>
                <w:szCs w:val="22"/>
              </w:rPr>
              <w:t>Email:kizzyp@rccinc.ca</w:t>
            </w:r>
          </w:p>
        </w:tc>
        <w:tc>
          <w:tcPr>
            <w:tcW w:w="3372" w:type="dxa"/>
          </w:tcPr>
          <w:p w14:paraId="4B31A3C2" w14:textId="77777777" w:rsidR="00373A01" w:rsidRPr="00A57BC7" w:rsidRDefault="0005496B">
            <w:pPr>
              <w:rPr>
                <w:rFonts w:ascii="Tahoma" w:hAnsi="Tahoma" w:cs="Tahoma"/>
                <w:b/>
                <w:sz w:val="22"/>
                <w:szCs w:val="22"/>
              </w:rPr>
            </w:pPr>
            <w:r w:rsidRPr="00A57BC7">
              <w:rPr>
                <w:rFonts w:ascii="Tahoma" w:hAnsi="Tahoma" w:cs="Tahoma"/>
                <w:b/>
                <w:sz w:val="22"/>
                <w:szCs w:val="22"/>
              </w:rPr>
              <w:t>Closing Date:</w:t>
            </w:r>
          </w:p>
          <w:p w14:paraId="4A641D65" w14:textId="77777777" w:rsidR="0005496B" w:rsidRPr="00A57BC7" w:rsidRDefault="0005496B">
            <w:pPr>
              <w:rPr>
                <w:rFonts w:ascii="Tahoma" w:hAnsi="Tahoma" w:cs="Tahoma"/>
                <w:sz w:val="22"/>
                <w:szCs w:val="22"/>
              </w:rPr>
            </w:pPr>
          </w:p>
          <w:p w14:paraId="7DC89650" w14:textId="2FB25B7D" w:rsidR="0005496B" w:rsidRPr="00A57BC7" w:rsidRDefault="00924134" w:rsidP="00B068A3">
            <w:pPr>
              <w:rPr>
                <w:rFonts w:ascii="Tahoma" w:hAnsi="Tahoma" w:cs="Tahoma"/>
                <w:sz w:val="22"/>
                <w:szCs w:val="22"/>
              </w:rPr>
            </w:pPr>
            <w:r>
              <w:rPr>
                <w:rFonts w:ascii="Tahoma" w:hAnsi="Tahoma" w:cs="Tahoma"/>
                <w:sz w:val="22"/>
                <w:szCs w:val="22"/>
              </w:rPr>
              <w:t>February</w:t>
            </w:r>
            <w:r w:rsidR="00FB4BC0">
              <w:rPr>
                <w:rFonts w:ascii="Tahoma" w:hAnsi="Tahoma" w:cs="Tahoma"/>
                <w:sz w:val="22"/>
                <w:szCs w:val="22"/>
              </w:rPr>
              <w:t xml:space="preserve"> </w:t>
            </w:r>
            <w:r>
              <w:rPr>
                <w:rFonts w:ascii="Tahoma" w:hAnsi="Tahoma" w:cs="Tahoma"/>
                <w:sz w:val="22"/>
                <w:szCs w:val="22"/>
              </w:rPr>
              <w:t>1</w:t>
            </w:r>
            <w:r w:rsidR="00323155">
              <w:rPr>
                <w:rFonts w:ascii="Tahoma" w:hAnsi="Tahoma" w:cs="Tahoma"/>
                <w:sz w:val="22"/>
                <w:szCs w:val="22"/>
              </w:rPr>
              <w:t>8</w:t>
            </w:r>
            <w:r w:rsidR="004B007A">
              <w:rPr>
                <w:rFonts w:ascii="Tahoma" w:hAnsi="Tahoma" w:cs="Tahoma"/>
                <w:sz w:val="22"/>
                <w:szCs w:val="22"/>
              </w:rPr>
              <w:t>, 2021</w:t>
            </w:r>
          </w:p>
        </w:tc>
      </w:tr>
    </w:tbl>
    <w:p w14:paraId="68EF7450" w14:textId="77777777" w:rsidR="00373A01" w:rsidRPr="00A57BC7" w:rsidRDefault="00373A01">
      <w:pPr>
        <w:rPr>
          <w:sz w:val="22"/>
          <w:szCs w:val="22"/>
        </w:rPr>
      </w:pPr>
    </w:p>
    <w:sectPr w:rsidR="00373A01" w:rsidRPr="00A57BC7" w:rsidSect="00FB4BC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A243A7"/>
    <w:multiLevelType w:val="hybridMultilevel"/>
    <w:tmpl w:val="268A0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5" w15:restartNumberingAfterBreak="0">
    <w:nsid w:val="42F91C24"/>
    <w:multiLevelType w:val="hybridMultilevel"/>
    <w:tmpl w:val="AFE8C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D96434"/>
    <w:multiLevelType w:val="hybridMultilevel"/>
    <w:tmpl w:val="C8CC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0718C8"/>
    <w:multiLevelType w:val="hybridMultilevel"/>
    <w:tmpl w:val="DCFE9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
  </w:num>
  <w:num w:numId="4">
    <w:abstractNumId w:val="6"/>
  </w:num>
  <w:num w:numId="5">
    <w:abstractNumId w:val="4"/>
  </w:num>
  <w:num w:numId="6">
    <w:abstractNumId w:val="2"/>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0698E"/>
    <w:rsid w:val="0003020A"/>
    <w:rsid w:val="000321B9"/>
    <w:rsid w:val="0005496B"/>
    <w:rsid w:val="000A7A0C"/>
    <w:rsid w:val="000D430D"/>
    <w:rsid w:val="0013179C"/>
    <w:rsid w:val="00186AEC"/>
    <w:rsid w:val="00227437"/>
    <w:rsid w:val="002609A9"/>
    <w:rsid w:val="00273BA9"/>
    <w:rsid w:val="002C74D7"/>
    <w:rsid w:val="002E135B"/>
    <w:rsid w:val="00323155"/>
    <w:rsid w:val="0032665D"/>
    <w:rsid w:val="00365142"/>
    <w:rsid w:val="00373A01"/>
    <w:rsid w:val="00380499"/>
    <w:rsid w:val="004956BC"/>
    <w:rsid w:val="004B007A"/>
    <w:rsid w:val="004C58F2"/>
    <w:rsid w:val="004F7777"/>
    <w:rsid w:val="005044BD"/>
    <w:rsid w:val="0053458B"/>
    <w:rsid w:val="00574F1B"/>
    <w:rsid w:val="00577D18"/>
    <w:rsid w:val="005F300E"/>
    <w:rsid w:val="005F4225"/>
    <w:rsid w:val="00703E8D"/>
    <w:rsid w:val="007941EC"/>
    <w:rsid w:val="007C366E"/>
    <w:rsid w:val="007D1392"/>
    <w:rsid w:val="007D2E7C"/>
    <w:rsid w:val="007F2809"/>
    <w:rsid w:val="00843D83"/>
    <w:rsid w:val="00845F1F"/>
    <w:rsid w:val="008903CB"/>
    <w:rsid w:val="008E0047"/>
    <w:rsid w:val="00923A1A"/>
    <w:rsid w:val="00924134"/>
    <w:rsid w:val="00926C30"/>
    <w:rsid w:val="0092786C"/>
    <w:rsid w:val="00935039"/>
    <w:rsid w:val="00951634"/>
    <w:rsid w:val="009C3B20"/>
    <w:rsid w:val="00A047CE"/>
    <w:rsid w:val="00A52FEF"/>
    <w:rsid w:val="00A57BC7"/>
    <w:rsid w:val="00AE05A2"/>
    <w:rsid w:val="00B068A3"/>
    <w:rsid w:val="00B47B2F"/>
    <w:rsid w:val="00B502C1"/>
    <w:rsid w:val="00B555F6"/>
    <w:rsid w:val="00B76AE4"/>
    <w:rsid w:val="00B944F6"/>
    <w:rsid w:val="00BC3CB4"/>
    <w:rsid w:val="00BD4A89"/>
    <w:rsid w:val="00BF7854"/>
    <w:rsid w:val="00C0455A"/>
    <w:rsid w:val="00C56EF5"/>
    <w:rsid w:val="00C764E7"/>
    <w:rsid w:val="00CA3C09"/>
    <w:rsid w:val="00CB01D7"/>
    <w:rsid w:val="00CC38C6"/>
    <w:rsid w:val="00CC5C32"/>
    <w:rsid w:val="00D20A4F"/>
    <w:rsid w:val="00D56295"/>
    <w:rsid w:val="00D66D84"/>
    <w:rsid w:val="00DB2D39"/>
    <w:rsid w:val="00DC7F4D"/>
    <w:rsid w:val="00DF3FAF"/>
    <w:rsid w:val="00E3462C"/>
    <w:rsid w:val="00E46C9D"/>
    <w:rsid w:val="00E835D9"/>
    <w:rsid w:val="00EB0BBF"/>
    <w:rsid w:val="00EC4087"/>
    <w:rsid w:val="00EE50BC"/>
    <w:rsid w:val="00F36A1B"/>
    <w:rsid w:val="00F666EC"/>
    <w:rsid w:val="00F67574"/>
    <w:rsid w:val="00F961F3"/>
    <w:rsid w:val="00FB4BC0"/>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512A"/>
  <w15:docId w15:val="{54D8C121-154D-4717-AA0C-399F5637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7D1392"/>
    <w:pPr>
      <w:keepNext/>
      <w:widowControl/>
      <w:autoSpaceDE/>
      <w:autoSpaceDN/>
      <w:adjustRightInd/>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customStyle="1" w:styleId="Heading1Char">
    <w:name w:val="Heading 1 Char"/>
    <w:basedOn w:val="DefaultParagraphFont"/>
    <w:link w:val="Heading1"/>
    <w:rsid w:val="007D1392"/>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9</cp:revision>
  <cp:lastPrinted>2021-02-04T13:18:00Z</cp:lastPrinted>
  <dcterms:created xsi:type="dcterms:W3CDTF">2021-01-18T20:11:00Z</dcterms:created>
  <dcterms:modified xsi:type="dcterms:W3CDTF">2021-02-04T13:19:00Z</dcterms:modified>
</cp:coreProperties>
</file>