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904B5" w14:textId="77777777"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14:paraId="1A468666" w14:textId="77777777"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14:paraId="1E9EA716" w14:textId="77777777"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14:paraId="6ECDA86B" w14:textId="77777777" w:rsidTr="00F666EC">
        <w:trPr>
          <w:trHeight w:val="566"/>
        </w:trPr>
        <w:tc>
          <w:tcPr>
            <w:tcW w:w="3227" w:type="dxa"/>
          </w:tcPr>
          <w:p w14:paraId="477CBB07" w14:textId="7A1D7353" w:rsidR="00373A01" w:rsidRPr="0005496B" w:rsidRDefault="00373A01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161F84">
              <w:rPr>
                <w:rFonts w:ascii="Tahoma" w:hAnsi="Tahoma" w:cs="Tahoma"/>
                <w:b/>
                <w:sz w:val="20"/>
                <w:szCs w:val="20"/>
              </w:rPr>
              <w:t>21-013</w:t>
            </w:r>
          </w:p>
        </w:tc>
        <w:tc>
          <w:tcPr>
            <w:tcW w:w="3118" w:type="dxa"/>
          </w:tcPr>
          <w:p w14:paraId="171FD2B0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  <w:p w14:paraId="3AE266EE" w14:textId="77777777"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Outreach Therapy Services</w:t>
            </w:r>
          </w:p>
        </w:tc>
        <w:tc>
          <w:tcPr>
            <w:tcW w:w="3402" w:type="dxa"/>
          </w:tcPr>
          <w:p w14:paraId="1A938CC2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</w:p>
          <w:p w14:paraId="298BAF37" w14:textId="245AC2B0" w:rsidR="00373A01" w:rsidRPr="0005496B" w:rsidRDefault="000B69F4" w:rsidP="003E0B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February 1</w:t>
            </w:r>
            <w:r w:rsidR="00161F84">
              <w:rPr>
                <w:rFonts w:ascii="Tahoma" w:hAnsi="Tahoma" w:cs="Tahoma"/>
                <w:sz w:val="20"/>
                <w:szCs w:val="20"/>
              </w:rPr>
              <w:t>1</w:t>
            </w:r>
            <w:r w:rsidR="006E1104">
              <w:rPr>
                <w:rFonts w:ascii="Tahoma" w:hAnsi="Tahoma" w:cs="Tahoma"/>
                <w:sz w:val="20"/>
                <w:szCs w:val="20"/>
              </w:rPr>
              <w:t>, 2021</w:t>
            </w:r>
          </w:p>
        </w:tc>
      </w:tr>
      <w:tr w:rsidR="00373A01" w14:paraId="28F58750" w14:textId="77777777" w:rsidTr="00F666EC">
        <w:trPr>
          <w:trHeight w:val="574"/>
        </w:trPr>
        <w:tc>
          <w:tcPr>
            <w:tcW w:w="3227" w:type="dxa"/>
          </w:tcPr>
          <w:p w14:paraId="62C31019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14:paraId="704D7967" w14:textId="0FA8C078" w:rsidR="00373A01" w:rsidRPr="0005496B" w:rsidRDefault="006E1104" w:rsidP="006E11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0B69F4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EFT Occupational Therapist </w:t>
            </w:r>
            <w:r w:rsidR="000B69F4">
              <w:rPr>
                <w:rFonts w:ascii="Tahoma" w:hAnsi="Tahoma" w:cs="Tahoma"/>
                <w:sz w:val="20"/>
                <w:szCs w:val="20"/>
              </w:rPr>
              <w:t>– preferable to be based in Brandon but Winnipeg base possible</w:t>
            </w:r>
          </w:p>
        </w:tc>
        <w:tc>
          <w:tcPr>
            <w:tcW w:w="3118" w:type="dxa"/>
          </w:tcPr>
          <w:p w14:paraId="67375AF4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  <w:p w14:paraId="51A92A44" w14:textId="77777777"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Director of Outreach Therapy Services</w:t>
            </w:r>
          </w:p>
        </w:tc>
        <w:tc>
          <w:tcPr>
            <w:tcW w:w="3402" w:type="dxa"/>
          </w:tcPr>
          <w:p w14:paraId="61C7548F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  <w:p w14:paraId="3703D455" w14:textId="77777777" w:rsidR="00373A01" w:rsidRPr="0005496B" w:rsidRDefault="006E11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ASAP</w:t>
            </w:r>
          </w:p>
        </w:tc>
      </w:tr>
      <w:tr w:rsidR="00373A01" w14:paraId="713A6227" w14:textId="77777777" w:rsidTr="00F666EC">
        <w:trPr>
          <w:trHeight w:val="694"/>
        </w:trPr>
        <w:tc>
          <w:tcPr>
            <w:tcW w:w="3227" w:type="dxa"/>
          </w:tcPr>
          <w:p w14:paraId="6E54D802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14:paraId="47EFBDA9" w14:textId="77777777" w:rsidR="00373A01" w:rsidRPr="0005496B" w:rsidRDefault="00923A1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Unionized</w:t>
            </w:r>
          </w:p>
        </w:tc>
        <w:tc>
          <w:tcPr>
            <w:tcW w:w="3118" w:type="dxa"/>
          </w:tcPr>
          <w:p w14:paraId="534BDCD4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14:paraId="20638217" w14:textId="77777777"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MAHCP </w:t>
            </w:r>
          </w:p>
        </w:tc>
        <w:tc>
          <w:tcPr>
            <w:tcW w:w="3402" w:type="dxa"/>
          </w:tcPr>
          <w:p w14:paraId="2482745D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923A1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14:paraId="3BB6DC9E" w14:textId="45572754" w:rsidR="00923A1A" w:rsidRPr="002F3679" w:rsidRDefault="006E1104" w:rsidP="006E11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0B69F4">
              <w:rPr>
                <w:rFonts w:ascii="Tahoma" w:hAnsi="Tahoma" w:cs="Tahoma"/>
                <w:sz w:val="20"/>
                <w:szCs w:val="20"/>
              </w:rPr>
              <w:t>7</w:t>
            </w:r>
            <w:r w:rsidR="002F3679">
              <w:rPr>
                <w:rFonts w:ascii="Tahoma" w:hAnsi="Tahoma" w:cs="Tahoma"/>
                <w:sz w:val="20"/>
                <w:szCs w:val="20"/>
              </w:rPr>
              <w:t xml:space="preserve"> EFT Indefinite Term</w:t>
            </w:r>
            <w:r w:rsidR="003E0B1A">
              <w:rPr>
                <w:rFonts w:ascii="Tahoma" w:hAnsi="Tahoma" w:cs="Tahoma"/>
                <w:sz w:val="20"/>
                <w:szCs w:val="20"/>
              </w:rPr>
              <w:t xml:space="preserve"> (anticipated to </w:t>
            </w:r>
            <w:r>
              <w:rPr>
                <w:rFonts w:ascii="Tahoma" w:hAnsi="Tahoma" w:cs="Tahoma"/>
                <w:sz w:val="20"/>
                <w:szCs w:val="20"/>
              </w:rPr>
              <w:t>February 2022</w:t>
            </w:r>
            <w:r w:rsidR="003E0B1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67D45A51" w14:textId="77777777" w:rsidR="00373A01" w:rsidRPr="00F2746E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14:paraId="5899C1D9" w14:textId="77777777" w:rsidR="00373A01" w:rsidRPr="00EC4087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Tahoma" w:hAnsi="Tahoma" w:cs="Tahoma"/>
          <w:b/>
          <w:bCs/>
          <w:color w:val="3333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  <w:lang w:val="en-GB"/>
        </w:rPr>
        <w:t>Responsibilities:</w:t>
      </w:r>
      <w:r w:rsidRPr="00EC4087">
        <w:rPr>
          <w:rFonts w:ascii="Tahoma" w:hAnsi="Tahoma" w:cs="Tahoma"/>
          <w:b/>
          <w:bCs/>
          <w:color w:val="333300"/>
          <w:sz w:val="20"/>
          <w:szCs w:val="20"/>
          <w:lang w:val="en-GB"/>
        </w:rPr>
        <w:tab/>
      </w:r>
    </w:p>
    <w:p w14:paraId="1DAE754E" w14:textId="77777777" w:rsidR="00923A1A" w:rsidRPr="00EC4087" w:rsidRDefault="00923A1A" w:rsidP="00EC4087">
      <w:pPr>
        <w:tabs>
          <w:tab w:val="left" w:pos="-1440"/>
        </w:tabs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EC4087">
        <w:rPr>
          <w:rFonts w:ascii="Tahoma" w:hAnsi="Tahoma" w:cs="Tahoma"/>
          <w:bCs/>
          <w:color w:val="000000"/>
          <w:sz w:val="20"/>
          <w:szCs w:val="20"/>
          <w:lang w:val="en-GB"/>
        </w:rPr>
        <w:t>The Rehabilitation Centre for Children is a community based health care facility providing services to children with special needs and their families.</w:t>
      </w:r>
      <w:r w:rsidRPr="00EC4087">
        <w:rPr>
          <w:rFonts w:ascii="Tahoma" w:hAnsi="Tahoma" w:cs="Tahoma"/>
          <w:bCs/>
          <w:color w:val="000000"/>
          <w:sz w:val="20"/>
          <w:szCs w:val="20"/>
          <w:lang w:val="en-GB"/>
        </w:rPr>
        <w:tab/>
      </w:r>
    </w:p>
    <w:p w14:paraId="48D6F226" w14:textId="77777777" w:rsidR="00923A1A" w:rsidRPr="00EC4087" w:rsidRDefault="00923A1A" w:rsidP="00EC4087">
      <w:pPr>
        <w:pStyle w:val="BodyTextIndent"/>
        <w:ind w:left="0" w:firstLine="0"/>
        <w:jc w:val="left"/>
        <w:rPr>
          <w:rFonts w:ascii="Tahoma" w:hAnsi="Tahoma" w:cs="Tahoma"/>
          <w:color w:val="000000"/>
          <w:sz w:val="20"/>
          <w:szCs w:val="20"/>
        </w:rPr>
      </w:pPr>
    </w:p>
    <w:p w14:paraId="79147A36" w14:textId="77777777" w:rsidR="00923A1A" w:rsidRPr="00EC4087" w:rsidRDefault="00923A1A" w:rsidP="00EC4087">
      <w:pPr>
        <w:shd w:val="clear" w:color="auto" w:fill="FFFFFF"/>
        <w:ind w:left="4"/>
        <w:rPr>
          <w:rFonts w:ascii="Tahoma" w:hAnsi="Tahoma" w:cs="Tahoma"/>
          <w:color w:val="000000"/>
          <w:spacing w:val="-8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 xml:space="preserve">The Rehabilitation Centre for Children </w:t>
      </w:r>
      <w:r w:rsidR="006E1104">
        <w:rPr>
          <w:rFonts w:ascii="Tahoma" w:hAnsi="Tahoma" w:cs="Tahoma"/>
          <w:color w:val="000000"/>
          <w:spacing w:val="-8"/>
          <w:sz w:val="20"/>
          <w:szCs w:val="20"/>
        </w:rPr>
        <w:t>requires an Occupational Therapist</w:t>
      </w: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 xml:space="preserve"> who will provide therapy services in Schools</w:t>
      </w:r>
      <w:r w:rsidR="006E1104">
        <w:rPr>
          <w:rFonts w:ascii="Tahoma" w:hAnsi="Tahoma" w:cs="Tahoma"/>
          <w:color w:val="000000"/>
          <w:spacing w:val="-8"/>
          <w:sz w:val="20"/>
          <w:szCs w:val="20"/>
        </w:rPr>
        <w:t xml:space="preserve"> and First Nation communities in Brandon area in Manitoba</w:t>
      </w: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 xml:space="preserve">.  </w:t>
      </w:r>
    </w:p>
    <w:p w14:paraId="21A164BA" w14:textId="77777777" w:rsidR="00923A1A" w:rsidRPr="00EC4087" w:rsidRDefault="00923A1A" w:rsidP="00EC4087">
      <w:pPr>
        <w:shd w:val="clear" w:color="auto" w:fill="FFFFFF"/>
        <w:ind w:left="4"/>
        <w:rPr>
          <w:rFonts w:ascii="Tahoma" w:hAnsi="Tahoma" w:cs="Tahoma"/>
          <w:bCs/>
          <w:color w:val="000000"/>
          <w:spacing w:val="-14"/>
          <w:sz w:val="20"/>
          <w:szCs w:val="20"/>
        </w:rPr>
      </w:pPr>
    </w:p>
    <w:p w14:paraId="47A1F7D4" w14:textId="77777777" w:rsidR="00923A1A" w:rsidRPr="00EC4087" w:rsidRDefault="00923A1A" w:rsidP="00EC4087">
      <w:pPr>
        <w:shd w:val="clear" w:color="auto" w:fill="FFFFFF"/>
        <w:ind w:left="4"/>
        <w:rPr>
          <w:rFonts w:ascii="Tahoma" w:hAnsi="Tahoma" w:cs="Tahoma"/>
          <w:color w:val="000000"/>
          <w:spacing w:val="-8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>The Occupational Therapist utilizes advanced skills and knowledge and performs at a high level of independence as a clinical practitioner, consultant and educator.  Practices are in accordance with RCC policy and professional standards. This includes:</w:t>
      </w:r>
    </w:p>
    <w:p w14:paraId="2BAD6C10" w14:textId="77777777" w:rsidR="00923A1A" w:rsidRPr="00EC4087" w:rsidRDefault="00923A1A" w:rsidP="00EC4087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pacing w:val="-8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>Collaboration with school, healthcare providers and community agencies who are involved with the client</w:t>
      </w:r>
    </w:p>
    <w:p w14:paraId="371778CE" w14:textId="77777777" w:rsidR="00923A1A" w:rsidRPr="00EC4087" w:rsidRDefault="00923A1A" w:rsidP="00EC4087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>Ongoing liaison with the child's caregivers</w:t>
      </w:r>
    </w:p>
    <w:p w14:paraId="1A824C42" w14:textId="77777777" w:rsidR="00923A1A" w:rsidRPr="00EC4087" w:rsidRDefault="00923A1A" w:rsidP="00EC4087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>Assessment, intervention and development of goals with client and/or family</w:t>
      </w:r>
    </w:p>
    <w:p w14:paraId="13B43627" w14:textId="77777777" w:rsidR="00923A1A" w:rsidRPr="00EC4087" w:rsidRDefault="00923A1A" w:rsidP="00EC4087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 xml:space="preserve">Participation in continuous quality improvement, client and staff education initiatives </w:t>
      </w:r>
    </w:p>
    <w:p w14:paraId="038E3629" w14:textId="77777777" w:rsidR="00373A01" w:rsidRPr="00EC4087" w:rsidRDefault="00373A01" w:rsidP="00373A01">
      <w:pPr>
        <w:tabs>
          <w:tab w:val="left" w:pos="-1440"/>
        </w:tabs>
        <w:rPr>
          <w:rFonts w:ascii="Tahoma" w:hAnsi="Tahoma" w:cs="Tahoma"/>
          <w:b/>
          <w:bCs/>
          <w:color w:val="333300"/>
          <w:sz w:val="20"/>
          <w:szCs w:val="20"/>
        </w:rPr>
      </w:pPr>
    </w:p>
    <w:p w14:paraId="01C07B05" w14:textId="77777777" w:rsidR="00923A1A" w:rsidRPr="00EC4087" w:rsidRDefault="00923A1A" w:rsidP="00923A1A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Education, Licenses, Registration &amp; Experience:</w:t>
      </w:r>
      <w:r w:rsidRPr="00EC4087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ab/>
      </w:r>
    </w:p>
    <w:p w14:paraId="503C242A" w14:textId="77777777"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Degree in Occupational Therapy</w:t>
      </w:r>
    </w:p>
    <w:p w14:paraId="2E4445B0" w14:textId="77777777"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Licensure by the College of Occupational Therapists of Manitoba</w:t>
      </w:r>
    </w:p>
    <w:p w14:paraId="0C324709" w14:textId="77777777"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Excellent interpersonal skills</w:t>
      </w:r>
    </w:p>
    <w:p w14:paraId="7FDBCC6D" w14:textId="77777777"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Physical fitness for lifting and bending and handling clients</w:t>
      </w:r>
    </w:p>
    <w:p w14:paraId="2E3E7F97" w14:textId="77777777"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Advanced written and verbal communication skills</w:t>
      </w:r>
    </w:p>
    <w:p w14:paraId="2EB17F6D" w14:textId="77777777"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color w:val="000000"/>
          <w:szCs w:val="20"/>
        </w:rPr>
        <w:t>Ability to work effectively both independently and within an inter-disciplinary team</w:t>
      </w:r>
    </w:p>
    <w:p w14:paraId="6A723B95" w14:textId="77777777"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color w:val="000000"/>
          <w:spacing w:val="-9"/>
          <w:szCs w:val="20"/>
        </w:rPr>
        <w:t>Minimum of two years recent clinical experience in pediatric occupational therapy is preferred</w:t>
      </w:r>
    </w:p>
    <w:p w14:paraId="3B64ABCE" w14:textId="77777777" w:rsidR="00923A1A" w:rsidRPr="00EC4087" w:rsidRDefault="00923A1A" w:rsidP="00923A1A">
      <w:pPr>
        <w:numPr>
          <w:ilvl w:val="0"/>
          <w:numId w:val="5"/>
        </w:numPr>
        <w:rPr>
          <w:rFonts w:ascii="Tahoma" w:hAnsi="Tahoma" w:cs="Tahoma"/>
          <w:b/>
          <w:bCs/>
          <w:sz w:val="20"/>
          <w:szCs w:val="20"/>
        </w:rPr>
      </w:pPr>
      <w:r w:rsidRPr="00EC4087">
        <w:rPr>
          <w:rFonts w:ascii="Tahoma" w:hAnsi="Tahoma" w:cs="Tahoma"/>
          <w:sz w:val="20"/>
          <w:szCs w:val="20"/>
        </w:rPr>
        <w:t>Employment is subject to criminal records and child abuse registry checks</w:t>
      </w:r>
    </w:p>
    <w:p w14:paraId="201FCE29" w14:textId="77777777" w:rsidR="00923A1A" w:rsidRPr="00EC4087" w:rsidRDefault="00923A1A" w:rsidP="00923A1A">
      <w:pPr>
        <w:ind w:left="364"/>
        <w:rPr>
          <w:rFonts w:ascii="Tahoma" w:hAnsi="Tahoma" w:cs="Tahoma"/>
          <w:b/>
          <w:bCs/>
          <w:sz w:val="20"/>
          <w:szCs w:val="20"/>
        </w:rPr>
      </w:pPr>
    </w:p>
    <w:p w14:paraId="7F34C9F1" w14:textId="77777777" w:rsidR="00373A01" w:rsidRPr="00EC4087" w:rsidRDefault="00373A01" w:rsidP="00373A01">
      <w:pPr>
        <w:rPr>
          <w:rFonts w:ascii="Tahoma" w:hAnsi="Tahoma" w:cs="Tahoma"/>
          <w:color w:val="333300"/>
          <w:sz w:val="20"/>
          <w:szCs w:val="20"/>
        </w:rPr>
      </w:pPr>
    </w:p>
    <w:p w14:paraId="27341498" w14:textId="77777777" w:rsidR="00923A1A" w:rsidRPr="00EC4087" w:rsidRDefault="00373A01" w:rsidP="00923A1A">
      <w:p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 xml:space="preserve">Hours of Work: </w:t>
      </w: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6E1104">
        <w:rPr>
          <w:rFonts w:ascii="Tahoma" w:hAnsi="Tahoma" w:cs="Tahoma"/>
          <w:color w:val="000000"/>
          <w:sz w:val="20"/>
          <w:szCs w:val="20"/>
          <w:lang w:val="en-GB"/>
        </w:rPr>
        <w:t>Monday to Friday – 7.5</w:t>
      </w:r>
      <w:r w:rsidR="00923A1A" w:rsidRPr="00EC4087">
        <w:rPr>
          <w:rFonts w:ascii="Tahoma" w:hAnsi="Tahoma" w:cs="Tahoma"/>
          <w:color w:val="000000"/>
          <w:sz w:val="20"/>
          <w:szCs w:val="20"/>
          <w:lang w:val="en-GB"/>
        </w:rPr>
        <w:t xml:space="preserve"> hours per day </w:t>
      </w:r>
    </w:p>
    <w:p w14:paraId="1406D061" w14:textId="77777777" w:rsidR="00373A01" w:rsidRPr="00EC4087" w:rsidRDefault="00923A1A" w:rsidP="00923A1A">
      <w:pPr>
        <w:tabs>
          <w:tab w:val="left" w:pos="-1440"/>
          <w:tab w:val="left" w:pos="1812"/>
        </w:tabs>
        <w:ind w:left="2160" w:hanging="2160"/>
        <w:rPr>
          <w:rFonts w:ascii="Tahoma" w:hAnsi="Tahoma" w:cs="Tahoma"/>
          <w:color w:val="333300"/>
          <w:sz w:val="20"/>
          <w:szCs w:val="20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05496B"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373A01" w:rsidRPr="00EC4087">
        <w:rPr>
          <w:rFonts w:ascii="Tahoma" w:hAnsi="Tahoma" w:cs="Tahoma"/>
          <w:color w:val="333300"/>
          <w:sz w:val="20"/>
          <w:szCs w:val="20"/>
        </w:rPr>
        <w:tab/>
      </w:r>
    </w:p>
    <w:p w14:paraId="6474E5D0" w14:textId="77777777" w:rsidR="00373A01" w:rsidRPr="00EC4087" w:rsidRDefault="00373A01" w:rsidP="00923A1A">
      <w:pPr>
        <w:tabs>
          <w:tab w:val="left" w:pos="-1440"/>
        </w:tabs>
        <w:rPr>
          <w:rFonts w:ascii="Tahoma" w:hAnsi="Tahoma" w:cs="Tahoma"/>
          <w:color w:val="333300"/>
          <w:sz w:val="20"/>
          <w:szCs w:val="20"/>
        </w:rPr>
      </w:pPr>
    </w:p>
    <w:p w14:paraId="73A14ED3" w14:textId="77777777" w:rsidR="00373A01" w:rsidRPr="00EC4087" w:rsidRDefault="00373A01" w:rsidP="00923A1A">
      <w:pPr>
        <w:tabs>
          <w:tab w:val="left" w:pos="-1440"/>
          <w:tab w:val="left" w:pos="1104"/>
        </w:tabs>
        <w:ind w:left="2880" w:hanging="2880"/>
        <w:rPr>
          <w:rFonts w:ascii="Tahoma" w:hAnsi="Tahoma" w:cs="Tahoma"/>
          <w:color w:val="333300"/>
          <w:sz w:val="20"/>
          <w:szCs w:val="20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>Salary:</w:t>
      </w:r>
      <w:r w:rsidRPr="00EC4087">
        <w:rPr>
          <w:rFonts w:ascii="Tahoma" w:hAnsi="Tahoma" w:cs="Tahoma"/>
          <w:color w:val="333300"/>
          <w:sz w:val="20"/>
          <w:szCs w:val="20"/>
        </w:rPr>
        <w:t xml:space="preserve"> </w:t>
      </w:r>
      <w:r w:rsidR="0005496B" w:rsidRPr="00EC4087">
        <w:rPr>
          <w:rFonts w:ascii="Tahoma" w:hAnsi="Tahoma" w:cs="Tahoma"/>
          <w:color w:val="333300"/>
          <w:sz w:val="20"/>
          <w:szCs w:val="20"/>
        </w:rPr>
        <w:tab/>
      </w:r>
      <w:r w:rsidR="00923A1A" w:rsidRPr="00EC4087">
        <w:rPr>
          <w:rFonts w:ascii="Tahoma" w:hAnsi="Tahoma" w:cs="Tahoma"/>
          <w:color w:val="000000"/>
          <w:sz w:val="20"/>
          <w:szCs w:val="20"/>
          <w:lang w:val="en-GB"/>
        </w:rPr>
        <w:t>As per CUPE collective agreement administered by MAHCP</w:t>
      </w:r>
      <w:r w:rsidR="00923A1A" w:rsidRPr="00EC4087">
        <w:rPr>
          <w:rFonts w:ascii="Tahoma" w:hAnsi="Tahoma" w:cs="Tahoma"/>
          <w:color w:val="333300"/>
          <w:sz w:val="20"/>
          <w:szCs w:val="20"/>
        </w:rPr>
        <w:tab/>
      </w:r>
    </w:p>
    <w:p w14:paraId="0E59F4EF" w14:textId="77777777"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0"/>
        <w:gridCol w:w="3274"/>
      </w:tblGrid>
      <w:tr w:rsidR="00373A01" w:rsidRPr="0005496B" w14:paraId="29F1B816" w14:textId="77777777" w:rsidTr="0005496B">
        <w:tc>
          <w:tcPr>
            <w:tcW w:w="6204" w:type="dxa"/>
          </w:tcPr>
          <w:p w14:paraId="2C16271A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14:paraId="68E6E5B6" w14:textId="77777777" w:rsidR="00373A01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Kizzy Phillips, HR Specialist</w:t>
            </w:r>
          </w:p>
          <w:p w14:paraId="7D076C14" w14:textId="77777777" w:rsidR="00923A1A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1155 Notre Dame Ave</w:t>
            </w:r>
          </w:p>
          <w:p w14:paraId="20CA29DD" w14:textId="77777777" w:rsidR="00373A01" w:rsidRDefault="00923A1A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Winnipeg, MB R3E 3G1</w:t>
            </w:r>
          </w:p>
          <w:p w14:paraId="06B4BAA9" w14:textId="77777777" w:rsidR="00273BA9" w:rsidRPr="0005496B" w:rsidRDefault="00273BA9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Email:kizzyp@rccinc.ca</w:t>
            </w:r>
          </w:p>
        </w:tc>
        <w:tc>
          <w:tcPr>
            <w:tcW w:w="3372" w:type="dxa"/>
          </w:tcPr>
          <w:p w14:paraId="5E69A1C9" w14:textId="77777777" w:rsidR="00373A01" w:rsidRPr="0005496B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14:paraId="1570854C" w14:textId="77777777"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B66FF5" w14:textId="5371F644" w:rsidR="0005496B" w:rsidRPr="0005496B" w:rsidRDefault="00161F84" w:rsidP="00BF14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February 18, 2021</w:t>
            </w:r>
          </w:p>
        </w:tc>
      </w:tr>
    </w:tbl>
    <w:p w14:paraId="392FF2AB" w14:textId="77777777"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 w15:restartNumberingAfterBreak="0">
    <w:nsid w:val="46660369"/>
    <w:multiLevelType w:val="multilevel"/>
    <w:tmpl w:val="242E7A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01"/>
    <w:rsid w:val="000039F2"/>
    <w:rsid w:val="000321B9"/>
    <w:rsid w:val="0005496B"/>
    <w:rsid w:val="000A7A0C"/>
    <w:rsid w:val="000B69F4"/>
    <w:rsid w:val="000D430D"/>
    <w:rsid w:val="00161F84"/>
    <w:rsid w:val="00186AEC"/>
    <w:rsid w:val="00227437"/>
    <w:rsid w:val="00273BA9"/>
    <w:rsid w:val="002C74D7"/>
    <w:rsid w:val="002E135B"/>
    <w:rsid w:val="002F3679"/>
    <w:rsid w:val="0032665D"/>
    <w:rsid w:val="00365142"/>
    <w:rsid w:val="00373A01"/>
    <w:rsid w:val="00380499"/>
    <w:rsid w:val="003E0B1A"/>
    <w:rsid w:val="004956BC"/>
    <w:rsid w:val="004C58F2"/>
    <w:rsid w:val="004F7777"/>
    <w:rsid w:val="005044BD"/>
    <w:rsid w:val="0053458B"/>
    <w:rsid w:val="00574F1B"/>
    <w:rsid w:val="00577D18"/>
    <w:rsid w:val="005E7BDC"/>
    <w:rsid w:val="005F300E"/>
    <w:rsid w:val="005F4225"/>
    <w:rsid w:val="006E1104"/>
    <w:rsid w:val="00703E8D"/>
    <w:rsid w:val="007941EC"/>
    <w:rsid w:val="007C366E"/>
    <w:rsid w:val="007D2E7C"/>
    <w:rsid w:val="007F2809"/>
    <w:rsid w:val="00845F1F"/>
    <w:rsid w:val="008903CB"/>
    <w:rsid w:val="008E0047"/>
    <w:rsid w:val="00923A1A"/>
    <w:rsid w:val="00926C30"/>
    <w:rsid w:val="0092786C"/>
    <w:rsid w:val="00935039"/>
    <w:rsid w:val="00951634"/>
    <w:rsid w:val="00A047CE"/>
    <w:rsid w:val="00A52FEF"/>
    <w:rsid w:val="00AE05A2"/>
    <w:rsid w:val="00B47B2F"/>
    <w:rsid w:val="00B502C1"/>
    <w:rsid w:val="00B555F6"/>
    <w:rsid w:val="00B944F6"/>
    <w:rsid w:val="00BC3CB4"/>
    <w:rsid w:val="00BD4A89"/>
    <w:rsid w:val="00BF1481"/>
    <w:rsid w:val="00BF7854"/>
    <w:rsid w:val="00C0455A"/>
    <w:rsid w:val="00C56EF5"/>
    <w:rsid w:val="00C764E7"/>
    <w:rsid w:val="00CA3C09"/>
    <w:rsid w:val="00CB01D7"/>
    <w:rsid w:val="00D56295"/>
    <w:rsid w:val="00D66D84"/>
    <w:rsid w:val="00DB2D39"/>
    <w:rsid w:val="00DC7F4D"/>
    <w:rsid w:val="00E3462C"/>
    <w:rsid w:val="00E46C9D"/>
    <w:rsid w:val="00EB0BBF"/>
    <w:rsid w:val="00EC4087"/>
    <w:rsid w:val="00EE50BC"/>
    <w:rsid w:val="00F25DE1"/>
    <w:rsid w:val="00F64390"/>
    <w:rsid w:val="00F666EC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7868"/>
  <w15:docId w15:val="{8D6A0164-0BDD-4532-87EE-071157CF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923A1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23A1A"/>
    <w:pPr>
      <w:tabs>
        <w:tab w:val="left" w:pos="-1440"/>
      </w:tabs>
      <w:ind w:left="2160" w:hanging="2160"/>
      <w:jc w:val="both"/>
    </w:pPr>
    <w:rPr>
      <w:color w:val="FF0080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3A1A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23A1A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A1A"/>
    <w:rPr>
      <w:rFonts w:ascii="BakerSignet BT" w:eastAsia="Times New Roman" w:hAnsi="BakerSignet BT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Rehabilitation Centre for Children Inc.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2020-06-23T19:29:00Z</cp:lastPrinted>
  <dcterms:created xsi:type="dcterms:W3CDTF">2021-02-11T13:39:00Z</dcterms:created>
  <dcterms:modified xsi:type="dcterms:W3CDTF">2021-02-11T13:39:00Z</dcterms:modified>
</cp:coreProperties>
</file>