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188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54B8C126"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4ED6A63F"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7EF08B6A" w14:textId="77777777" w:rsidTr="00F666EC">
        <w:trPr>
          <w:trHeight w:val="566"/>
        </w:trPr>
        <w:tc>
          <w:tcPr>
            <w:tcW w:w="3227" w:type="dxa"/>
          </w:tcPr>
          <w:p w14:paraId="1BB497C1" w14:textId="1E2316CF"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DD785D">
              <w:rPr>
                <w:rFonts w:ascii="Tahoma" w:hAnsi="Tahoma" w:cs="Tahoma"/>
                <w:b/>
                <w:sz w:val="20"/>
                <w:szCs w:val="20"/>
              </w:rPr>
              <w:t>22-021</w:t>
            </w:r>
          </w:p>
        </w:tc>
        <w:tc>
          <w:tcPr>
            <w:tcW w:w="3118" w:type="dxa"/>
          </w:tcPr>
          <w:p w14:paraId="7A2E8AEC"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66946855" w14:textId="30A4EBBA" w:rsidR="00373A01" w:rsidRPr="0005496B" w:rsidRDefault="00D166DF">
            <w:pPr>
              <w:rPr>
                <w:rFonts w:ascii="Tahoma" w:hAnsi="Tahoma" w:cs="Tahoma"/>
                <w:sz w:val="20"/>
                <w:szCs w:val="20"/>
              </w:rPr>
            </w:pPr>
            <w:r>
              <w:rPr>
                <w:rFonts w:ascii="Tahoma" w:hAnsi="Tahoma" w:cs="Tahoma"/>
                <w:sz w:val="20"/>
                <w:szCs w:val="20"/>
              </w:rPr>
              <w:t>Neurodevelopmental Services</w:t>
            </w:r>
          </w:p>
        </w:tc>
        <w:tc>
          <w:tcPr>
            <w:tcW w:w="3402" w:type="dxa"/>
          </w:tcPr>
          <w:p w14:paraId="66737498"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64CE4C0" w14:textId="73421EB6" w:rsidR="00373A01" w:rsidRPr="0005496B" w:rsidRDefault="00D166DF">
            <w:pPr>
              <w:rPr>
                <w:rFonts w:ascii="Tahoma" w:hAnsi="Tahoma" w:cs="Tahoma"/>
                <w:sz w:val="20"/>
                <w:szCs w:val="20"/>
              </w:rPr>
            </w:pPr>
            <w:r>
              <w:rPr>
                <w:rFonts w:ascii="Tahoma" w:hAnsi="Tahoma" w:cs="Tahoma"/>
                <w:sz w:val="20"/>
                <w:szCs w:val="20"/>
              </w:rPr>
              <w:t>Ma</w:t>
            </w:r>
            <w:r w:rsidR="0026788E">
              <w:rPr>
                <w:rFonts w:ascii="Tahoma" w:hAnsi="Tahoma" w:cs="Tahoma"/>
                <w:sz w:val="20"/>
                <w:szCs w:val="20"/>
              </w:rPr>
              <w:t xml:space="preserve">y </w:t>
            </w:r>
            <w:r w:rsidR="00DD785D">
              <w:rPr>
                <w:rFonts w:ascii="Tahoma" w:hAnsi="Tahoma" w:cs="Tahoma"/>
                <w:sz w:val="20"/>
                <w:szCs w:val="20"/>
              </w:rPr>
              <w:t>12</w:t>
            </w:r>
            <w:r w:rsidR="00D052C5">
              <w:rPr>
                <w:rFonts w:ascii="Tahoma" w:hAnsi="Tahoma" w:cs="Tahoma"/>
                <w:sz w:val="20"/>
                <w:szCs w:val="20"/>
              </w:rPr>
              <w:t xml:space="preserve">, </w:t>
            </w:r>
            <w:r>
              <w:rPr>
                <w:rFonts w:ascii="Tahoma" w:hAnsi="Tahoma" w:cs="Tahoma"/>
                <w:sz w:val="20"/>
                <w:szCs w:val="20"/>
              </w:rPr>
              <w:t>2022</w:t>
            </w:r>
          </w:p>
        </w:tc>
      </w:tr>
      <w:tr w:rsidR="00373A01" w14:paraId="7969E9C4" w14:textId="77777777" w:rsidTr="00F666EC">
        <w:trPr>
          <w:trHeight w:val="574"/>
        </w:trPr>
        <w:tc>
          <w:tcPr>
            <w:tcW w:w="3227" w:type="dxa"/>
          </w:tcPr>
          <w:p w14:paraId="6D215079"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219329C" w14:textId="7E04ED63" w:rsidR="00373A01" w:rsidRPr="0005496B" w:rsidRDefault="00D166DF" w:rsidP="00B068A3">
            <w:pPr>
              <w:rPr>
                <w:rFonts w:ascii="Tahoma" w:hAnsi="Tahoma" w:cs="Tahoma"/>
                <w:sz w:val="20"/>
                <w:szCs w:val="20"/>
              </w:rPr>
            </w:pPr>
            <w:r>
              <w:rPr>
                <w:rFonts w:ascii="Tahoma" w:hAnsi="Tahoma" w:cs="Tahoma"/>
                <w:sz w:val="20"/>
                <w:szCs w:val="20"/>
              </w:rPr>
              <w:t>SOS</w:t>
            </w:r>
            <w:r w:rsidR="00C43B47">
              <w:rPr>
                <w:rFonts w:ascii="Tahoma" w:hAnsi="Tahoma" w:cs="Tahoma"/>
                <w:sz w:val="20"/>
                <w:szCs w:val="20"/>
              </w:rPr>
              <w:t xml:space="preserve"> Program</w:t>
            </w:r>
            <w:r>
              <w:rPr>
                <w:rFonts w:ascii="Tahoma" w:hAnsi="Tahoma" w:cs="Tahoma"/>
                <w:sz w:val="20"/>
                <w:szCs w:val="20"/>
              </w:rPr>
              <w:t xml:space="preserve"> Support</w:t>
            </w:r>
            <w:r w:rsidR="00EC173B">
              <w:rPr>
                <w:rFonts w:ascii="Tahoma" w:hAnsi="Tahoma" w:cs="Tahoma"/>
                <w:sz w:val="20"/>
                <w:szCs w:val="20"/>
              </w:rPr>
              <w:t xml:space="preserve"> Worker</w:t>
            </w:r>
          </w:p>
        </w:tc>
        <w:tc>
          <w:tcPr>
            <w:tcW w:w="3118" w:type="dxa"/>
          </w:tcPr>
          <w:p w14:paraId="0BB75FD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14E58F48" w14:textId="2588F637" w:rsidR="00373A01" w:rsidRPr="0005496B" w:rsidRDefault="00D166DF">
            <w:pPr>
              <w:rPr>
                <w:rFonts w:ascii="Tahoma" w:hAnsi="Tahoma" w:cs="Tahoma"/>
                <w:sz w:val="20"/>
                <w:szCs w:val="20"/>
              </w:rPr>
            </w:pPr>
            <w:r>
              <w:rPr>
                <w:rFonts w:ascii="Tahoma" w:hAnsi="Tahoma" w:cs="Tahoma"/>
                <w:sz w:val="20"/>
                <w:szCs w:val="20"/>
              </w:rPr>
              <w:t>Director, Neurodevelopmental Services</w:t>
            </w:r>
          </w:p>
        </w:tc>
        <w:tc>
          <w:tcPr>
            <w:tcW w:w="3402" w:type="dxa"/>
          </w:tcPr>
          <w:p w14:paraId="45B68982"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06C61D97" w14:textId="3EA7A5A6" w:rsidR="00373A01" w:rsidRPr="0005496B" w:rsidRDefault="00D052C5">
            <w:pPr>
              <w:rPr>
                <w:rFonts w:ascii="Tahoma" w:hAnsi="Tahoma" w:cs="Tahoma"/>
                <w:sz w:val="20"/>
                <w:szCs w:val="20"/>
              </w:rPr>
            </w:pPr>
            <w:r>
              <w:rPr>
                <w:rFonts w:ascii="Tahoma" w:hAnsi="Tahoma" w:cs="Tahoma"/>
                <w:sz w:val="20"/>
                <w:szCs w:val="20"/>
              </w:rPr>
              <w:t>Asap</w:t>
            </w:r>
          </w:p>
        </w:tc>
      </w:tr>
      <w:tr w:rsidR="00373A01" w14:paraId="636DFE86" w14:textId="77777777" w:rsidTr="00F666EC">
        <w:trPr>
          <w:trHeight w:val="694"/>
        </w:trPr>
        <w:tc>
          <w:tcPr>
            <w:tcW w:w="3227" w:type="dxa"/>
          </w:tcPr>
          <w:p w14:paraId="6F3A021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F6EBF77" w14:textId="3AB27F7D" w:rsidR="00373A01" w:rsidRPr="0005496B" w:rsidRDefault="00D166DF">
            <w:pPr>
              <w:rPr>
                <w:rFonts w:ascii="Tahoma" w:hAnsi="Tahoma" w:cs="Tahoma"/>
                <w:b/>
                <w:sz w:val="20"/>
                <w:szCs w:val="20"/>
              </w:rPr>
            </w:pPr>
            <w:r>
              <w:rPr>
                <w:rFonts w:ascii="Tahoma" w:hAnsi="Tahoma" w:cs="Tahoma"/>
                <w:b/>
                <w:sz w:val="20"/>
                <w:szCs w:val="20"/>
              </w:rPr>
              <w:t>n/a</w:t>
            </w:r>
          </w:p>
        </w:tc>
        <w:tc>
          <w:tcPr>
            <w:tcW w:w="3118" w:type="dxa"/>
          </w:tcPr>
          <w:p w14:paraId="76B3F7FE"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713DBB37" w14:textId="190F4CAE" w:rsidR="00373A01" w:rsidRPr="0005496B" w:rsidRDefault="00D166DF">
            <w:pPr>
              <w:rPr>
                <w:rFonts w:ascii="Tahoma" w:hAnsi="Tahoma" w:cs="Tahoma"/>
                <w:sz w:val="20"/>
                <w:szCs w:val="20"/>
              </w:rPr>
            </w:pPr>
            <w:r>
              <w:rPr>
                <w:rFonts w:ascii="Tahoma" w:hAnsi="Tahoma" w:cs="Tahoma"/>
                <w:sz w:val="20"/>
                <w:szCs w:val="20"/>
              </w:rPr>
              <w:t>n/a</w:t>
            </w:r>
          </w:p>
        </w:tc>
        <w:tc>
          <w:tcPr>
            <w:tcW w:w="3402" w:type="dxa"/>
          </w:tcPr>
          <w:p w14:paraId="68441534"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51C73CA2" w14:textId="1B2B2373" w:rsidR="00923A1A" w:rsidRPr="00923A1A" w:rsidRDefault="00D166DF" w:rsidP="00D166DF">
            <w:pPr>
              <w:rPr>
                <w:rFonts w:ascii="Tahoma" w:hAnsi="Tahoma" w:cs="Tahoma"/>
                <w:sz w:val="20"/>
                <w:szCs w:val="20"/>
              </w:rPr>
            </w:pPr>
            <w:r>
              <w:rPr>
                <w:rFonts w:ascii="Tahoma" w:hAnsi="Tahoma" w:cs="Tahoma"/>
                <w:sz w:val="20"/>
                <w:szCs w:val="20"/>
              </w:rPr>
              <w:t>casual</w:t>
            </w:r>
          </w:p>
        </w:tc>
      </w:tr>
    </w:tbl>
    <w:p w14:paraId="5FBE9123" w14:textId="77777777" w:rsidR="00B2329A" w:rsidRPr="00E02587" w:rsidRDefault="00B2329A" w:rsidP="00B2329A">
      <w:pPr>
        <w:widowControl/>
        <w:rPr>
          <w:rFonts w:ascii="Arial" w:hAnsi="Arial" w:cs="Arial"/>
          <w:color w:val="000000" w:themeColor="text1"/>
          <w:sz w:val="22"/>
          <w:szCs w:val="22"/>
          <w:lang w:val="en-CA" w:eastAsia="en-CA"/>
        </w:rPr>
      </w:pPr>
    </w:p>
    <w:p w14:paraId="7377E2A2" w14:textId="0DF0412A" w:rsidR="00EC173B" w:rsidRDefault="00B2329A" w:rsidP="00B2329A">
      <w:pPr>
        <w:widowControl/>
        <w:autoSpaceDE/>
        <w:autoSpaceDN/>
        <w:adjustRightInd/>
        <w:jc w:val="both"/>
        <w:rPr>
          <w:rFonts w:ascii="Arial" w:hAnsi="Arial" w:cs="Arial"/>
          <w:color w:val="000000" w:themeColor="text1"/>
          <w:sz w:val="20"/>
          <w:szCs w:val="20"/>
          <w:lang w:val="en-CA" w:eastAsia="en-CA"/>
        </w:rPr>
      </w:pPr>
      <w:r>
        <w:rPr>
          <w:rFonts w:ascii="Arial" w:hAnsi="Arial" w:cs="Arial"/>
          <w:b/>
          <w:bCs/>
          <w:color w:val="000000" w:themeColor="text1"/>
          <w:sz w:val="20"/>
          <w:szCs w:val="20"/>
          <w:lang w:val="en-CA" w:eastAsia="en-CA"/>
        </w:rPr>
        <w:t>Responsibilities</w:t>
      </w:r>
      <w:r w:rsidRPr="00E02587">
        <w:rPr>
          <w:rFonts w:ascii="Arial" w:hAnsi="Arial" w:cs="Arial"/>
          <w:b/>
          <w:bCs/>
          <w:color w:val="000000" w:themeColor="text1"/>
          <w:sz w:val="20"/>
          <w:szCs w:val="20"/>
          <w:lang w:val="en-CA" w:eastAsia="en-CA"/>
        </w:rPr>
        <w:t>:</w:t>
      </w:r>
      <w:r w:rsidRPr="00E02587">
        <w:rPr>
          <w:rFonts w:ascii="Arial" w:hAnsi="Arial" w:cs="Arial"/>
          <w:color w:val="000000" w:themeColor="text1"/>
          <w:sz w:val="20"/>
          <w:szCs w:val="20"/>
          <w:lang w:val="en-CA" w:eastAsia="en-CA"/>
        </w:rPr>
        <w:t xml:space="preserve"> Under the direction of the </w:t>
      </w:r>
      <w:r w:rsidR="00EC173B">
        <w:rPr>
          <w:rFonts w:ascii="Arial" w:hAnsi="Arial" w:cs="Arial"/>
          <w:color w:val="000000" w:themeColor="text1"/>
          <w:sz w:val="20"/>
          <w:szCs w:val="20"/>
          <w:lang w:val="en-CA" w:eastAsia="en-CA"/>
        </w:rPr>
        <w:t>Winnipeg SOS (Stepping out on Saturday) Program Coordinator(s) and the MB SOS Provincial Coordinator the successful candidate will assist in the delivery of the Winnipeg SOS therapeutic recreation program for children age</w:t>
      </w:r>
      <w:r w:rsidR="00C43B47">
        <w:rPr>
          <w:rFonts w:ascii="Arial" w:hAnsi="Arial" w:cs="Arial"/>
          <w:color w:val="000000" w:themeColor="text1"/>
          <w:sz w:val="20"/>
          <w:szCs w:val="20"/>
          <w:lang w:val="en-CA" w:eastAsia="en-CA"/>
        </w:rPr>
        <w:t>d</w:t>
      </w:r>
      <w:r w:rsidR="00EC173B">
        <w:rPr>
          <w:rFonts w:ascii="Arial" w:hAnsi="Arial" w:cs="Arial"/>
          <w:color w:val="000000" w:themeColor="text1"/>
          <w:sz w:val="20"/>
          <w:szCs w:val="20"/>
          <w:lang w:val="en-CA" w:eastAsia="en-CA"/>
        </w:rPr>
        <w:t xml:space="preserve"> 5 – 12 who have FASD. The program runs 2 Saturdays per month with two different cohorts of 15 children.</w:t>
      </w:r>
      <w:r w:rsidR="00E655CE">
        <w:rPr>
          <w:rFonts w:ascii="Arial" w:hAnsi="Arial" w:cs="Arial"/>
          <w:color w:val="000000" w:themeColor="text1"/>
          <w:sz w:val="20"/>
          <w:szCs w:val="20"/>
          <w:lang w:val="en-CA" w:eastAsia="en-CA"/>
        </w:rPr>
        <w:t xml:space="preserve"> </w:t>
      </w:r>
      <w:r w:rsidR="00C43B47">
        <w:rPr>
          <w:rFonts w:ascii="Arial" w:hAnsi="Arial" w:cs="Arial"/>
          <w:color w:val="000000" w:themeColor="text1"/>
          <w:sz w:val="20"/>
          <w:szCs w:val="20"/>
          <w:lang w:val="en-CA" w:eastAsia="en-CA"/>
        </w:rPr>
        <w:t>During the summer months, the program offers weeklong day program support rather than the Saturday programs.</w:t>
      </w:r>
      <w:r w:rsidR="00E655CE">
        <w:rPr>
          <w:rFonts w:ascii="Arial" w:hAnsi="Arial" w:cs="Arial"/>
          <w:color w:val="000000" w:themeColor="text1"/>
          <w:sz w:val="20"/>
          <w:szCs w:val="20"/>
          <w:lang w:val="en-CA" w:eastAsia="en-CA"/>
        </w:rPr>
        <w:t xml:space="preserve"> </w:t>
      </w:r>
      <w:r w:rsidR="00D052C5">
        <w:rPr>
          <w:rFonts w:ascii="Arial" w:hAnsi="Arial" w:cs="Arial"/>
          <w:color w:val="000000" w:themeColor="text1"/>
          <w:sz w:val="20"/>
          <w:szCs w:val="20"/>
          <w:lang w:val="en-CA" w:eastAsia="en-CA"/>
        </w:rPr>
        <w:t xml:space="preserve">As a Rehabilitation Centre for Children Program, programs are run in a family centred – culturally safe manner and follows a neuro-behavioural framework.  </w:t>
      </w:r>
    </w:p>
    <w:p w14:paraId="775811FE" w14:textId="77777777" w:rsidR="00EC173B" w:rsidRDefault="00EC173B" w:rsidP="00B2329A">
      <w:pPr>
        <w:widowControl/>
        <w:autoSpaceDE/>
        <w:autoSpaceDN/>
        <w:adjustRightInd/>
        <w:jc w:val="both"/>
        <w:rPr>
          <w:rFonts w:ascii="Arial" w:hAnsi="Arial" w:cs="Arial"/>
          <w:color w:val="000000" w:themeColor="text1"/>
          <w:sz w:val="20"/>
          <w:szCs w:val="20"/>
          <w:lang w:val="en-CA" w:eastAsia="en-CA"/>
        </w:rPr>
      </w:pPr>
    </w:p>
    <w:p w14:paraId="31963A60" w14:textId="16A7C756" w:rsidR="00D052C5" w:rsidRDefault="00C43B47" w:rsidP="00D052C5">
      <w:pPr>
        <w:widowControl/>
        <w:autoSpaceDE/>
        <w:autoSpaceDN/>
        <w:adjustRightInd/>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 xml:space="preserve">Primary </w:t>
      </w:r>
      <w:r w:rsidR="00E655CE">
        <w:rPr>
          <w:rFonts w:ascii="Arial" w:hAnsi="Arial" w:cs="Arial"/>
          <w:color w:val="000000" w:themeColor="text1"/>
          <w:sz w:val="20"/>
          <w:szCs w:val="20"/>
          <w:lang w:val="en-CA" w:eastAsia="en-CA"/>
        </w:rPr>
        <w:t>r</w:t>
      </w:r>
      <w:r w:rsidR="00B2329A" w:rsidRPr="00E02587">
        <w:rPr>
          <w:rFonts w:ascii="Arial" w:hAnsi="Arial" w:cs="Arial"/>
          <w:color w:val="000000" w:themeColor="text1"/>
          <w:sz w:val="20"/>
          <w:szCs w:val="20"/>
          <w:lang w:val="en-CA" w:eastAsia="en-CA"/>
        </w:rPr>
        <w:t xml:space="preserve">esponsibilities </w:t>
      </w:r>
      <w:r>
        <w:rPr>
          <w:rFonts w:ascii="Arial" w:hAnsi="Arial" w:cs="Arial"/>
          <w:color w:val="000000" w:themeColor="text1"/>
          <w:sz w:val="20"/>
          <w:szCs w:val="20"/>
          <w:lang w:val="en-CA" w:eastAsia="en-CA"/>
        </w:rPr>
        <w:t>include:</w:t>
      </w:r>
      <w:r w:rsidR="00B2329A" w:rsidRPr="00E02587">
        <w:rPr>
          <w:rFonts w:ascii="Arial" w:hAnsi="Arial" w:cs="Arial"/>
          <w:color w:val="000000" w:themeColor="text1"/>
          <w:sz w:val="20"/>
          <w:szCs w:val="20"/>
          <w:lang w:val="en-CA" w:eastAsia="en-CA"/>
        </w:rPr>
        <w:t xml:space="preserve"> program delivery,</w:t>
      </w:r>
      <w:r>
        <w:rPr>
          <w:rFonts w:ascii="Arial" w:hAnsi="Arial" w:cs="Arial"/>
          <w:color w:val="000000" w:themeColor="text1"/>
          <w:sz w:val="20"/>
          <w:szCs w:val="20"/>
          <w:lang w:val="en-CA" w:eastAsia="en-CA"/>
        </w:rPr>
        <w:t xml:space="preserve"> providing support and supervision to children involved in the program, prepare meals and snacks, prepare for program and clean up after program, documentation of any incidents/issues arising from the program.</w:t>
      </w:r>
      <w:r w:rsidR="00E655CE">
        <w:rPr>
          <w:rFonts w:ascii="Arial" w:hAnsi="Arial" w:cs="Arial"/>
          <w:color w:val="000000" w:themeColor="text1"/>
          <w:sz w:val="20"/>
          <w:szCs w:val="20"/>
          <w:lang w:val="en-CA" w:eastAsia="en-CA"/>
        </w:rPr>
        <w:t xml:space="preserve"> </w:t>
      </w:r>
      <w:r w:rsidR="00D052C5">
        <w:rPr>
          <w:rFonts w:ascii="Arial" w:hAnsi="Arial" w:cs="Arial"/>
          <w:color w:val="000000" w:themeColor="text1"/>
          <w:sz w:val="20"/>
          <w:szCs w:val="20"/>
          <w:lang w:val="en-CA" w:eastAsia="en-CA"/>
        </w:rPr>
        <w:t>The successful candidate will have:</w:t>
      </w:r>
    </w:p>
    <w:p w14:paraId="03255995" w14:textId="4C784405" w:rsidR="00D052C5" w:rsidRDefault="00E655CE" w:rsidP="00D052C5">
      <w:pPr>
        <w:pStyle w:val="ListParagraph"/>
        <w:widowControl/>
        <w:numPr>
          <w:ilvl w:val="0"/>
          <w:numId w:val="7"/>
        </w:numPr>
        <w:autoSpaceDE/>
        <w:autoSpaceDN/>
        <w:adjustRightInd/>
        <w:jc w:val="both"/>
        <w:rPr>
          <w:rFonts w:ascii="Arial" w:hAnsi="Arial" w:cs="Arial"/>
          <w:color w:val="000000" w:themeColor="text1"/>
          <w:sz w:val="20"/>
          <w:szCs w:val="20"/>
          <w:lang w:val="en-CA" w:eastAsia="en-CA"/>
        </w:rPr>
      </w:pPr>
      <w:r>
        <w:rPr>
          <w:rFonts w:ascii="Arial" w:hAnsi="Arial" w:cs="Arial"/>
          <w:sz w:val="20"/>
          <w:szCs w:val="20"/>
          <w:lang w:val="en-CA" w:eastAsia="en-CA"/>
        </w:rPr>
        <w:t>t</w:t>
      </w:r>
      <w:r w:rsidR="00D052C5" w:rsidRPr="00D052C5">
        <w:rPr>
          <w:rFonts w:ascii="Arial" w:hAnsi="Arial" w:cs="Arial"/>
          <w:color w:val="000000" w:themeColor="text1"/>
          <w:sz w:val="20"/>
          <w:szCs w:val="20"/>
          <w:lang w:val="en-CA" w:eastAsia="en-CA"/>
        </w:rPr>
        <w:t>he ability to establish and maintain good interpersonal relationships</w:t>
      </w:r>
      <w:r w:rsidR="00D052C5">
        <w:rPr>
          <w:rFonts w:ascii="Arial" w:hAnsi="Arial" w:cs="Arial"/>
          <w:color w:val="000000" w:themeColor="text1"/>
          <w:sz w:val="20"/>
          <w:szCs w:val="20"/>
          <w:lang w:val="en-CA" w:eastAsia="en-CA"/>
        </w:rPr>
        <w:t xml:space="preserve"> and work well both independently and as part of </w:t>
      </w:r>
      <w:proofErr w:type="gramStart"/>
      <w:r w:rsidR="00D052C5">
        <w:rPr>
          <w:rFonts w:ascii="Arial" w:hAnsi="Arial" w:cs="Arial"/>
          <w:color w:val="000000" w:themeColor="text1"/>
          <w:sz w:val="20"/>
          <w:szCs w:val="20"/>
          <w:lang w:val="en-CA" w:eastAsia="en-CA"/>
        </w:rPr>
        <w:t>team;</w:t>
      </w:r>
      <w:proofErr w:type="gramEnd"/>
    </w:p>
    <w:p w14:paraId="5844D93F" w14:textId="62DCF21C" w:rsidR="00D052C5" w:rsidRDefault="00D052C5" w:rsidP="00D052C5">
      <w:pPr>
        <w:pStyle w:val="ListParagraph"/>
        <w:widowControl/>
        <w:numPr>
          <w:ilvl w:val="0"/>
          <w:numId w:val="7"/>
        </w:numPr>
        <w:autoSpaceDE/>
        <w:autoSpaceDN/>
        <w:adjustRightInd/>
        <w:jc w:val="both"/>
        <w:rPr>
          <w:rFonts w:ascii="Arial" w:hAnsi="Arial" w:cs="Arial"/>
          <w:color w:val="000000" w:themeColor="text1"/>
          <w:sz w:val="20"/>
          <w:szCs w:val="20"/>
          <w:lang w:val="en-CA" w:eastAsia="en-CA"/>
        </w:rPr>
      </w:pPr>
      <w:r w:rsidRPr="00D052C5">
        <w:rPr>
          <w:rFonts w:ascii="Arial" w:hAnsi="Arial" w:cs="Arial"/>
          <w:color w:val="000000" w:themeColor="text1"/>
          <w:sz w:val="20"/>
          <w:szCs w:val="20"/>
          <w:lang w:val="en-CA" w:eastAsia="en-CA"/>
        </w:rPr>
        <w:t xml:space="preserve">effective written and verbal communication </w:t>
      </w:r>
      <w:proofErr w:type="gramStart"/>
      <w:r w:rsidRPr="00D052C5">
        <w:rPr>
          <w:rFonts w:ascii="Arial" w:hAnsi="Arial" w:cs="Arial"/>
          <w:color w:val="000000" w:themeColor="text1"/>
          <w:sz w:val="20"/>
          <w:szCs w:val="20"/>
          <w:lang w:val="en-CA" w:eastAsia="en-CA"/>
        </w:rPr>
        <w:t>skill</w:t>
      </w:r>
      <w:r>
        <w:rPr>
          <w:rFonts w:ascii="Arial" w:hAnsi="Arial" w:cs="Arial"/>
          <w:color w:val="000000" w:themeColor="text1"/>
          <w:sz w:val="20"/>
          <w:szCs w:val="20"/>
          <w:lang w:val="en-CA" w:eastAsia="en-CA"/>
        </w:rPr>
        <w:t>s;</w:t>
      </w:r>
      <w:proofErr w:type="gramEnd"/>
    </w:p>
    <w:p w14:paraId="6EDF593C" w14:textId="48E7AC30" w:rsidR="00D052C5" w:rsidRDefault="00D052C5" w:rsidP="00D052C5">
      <w:pPr>
        <w:pStyle w:val="ListParagraph"/>
        <w:widowControl/>
        <w:numPr>
          <w:ilvl w:val="0"/>
          <w:numId w:val="7"/>
        </w:numPr>
        <w:autoSpaceDE/>
        <w:autoSpaceDN/>
        <w:adjustRightInd/>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d</w:t>
      </w:r>
      <w:r w:rsidRPr="00D052C5">
        <w:rPr>
          <w:rFonts w:ascii="Arial" w:hAnsi="Arial" w:cs="Arial"/>
          <w:color w:val="000000" w:themeColor="text1"/>
          <w:sz w:val="20"/>
          <w:szCs w:val="20"/>
          <w:lang w:val="en-CA" w:eastAsia="en-CA"/>
        </w:rPr>
        <w:t>emonstrated judgment</w:t>
      </w:r>
      <w:r>
        <w:rPr>
          <w:rFonts w:ascii="Arial" w:hAnsi="Arial" w:cs="Arial"/>
          <w:color w:val="000000" w:themeColor="text1"/>
          <w:sz w:val="20"/>
          <w:szCs w:val="20"/>
          <w:lang w:val="en-CA" w:eastAsia="en-CA"/>
        </w:rPr>
        <w:t xml:space="preserve">, </w:t>
      </w:r>
      <w:r w:rsidRPr="00D052C5">
        <w:rPr>
          <w:rFonts w:ascii="Arial" w:hAnsi="Arial" w:cs="Arial"/>
          <w:color w:val="000000" w:themeColor="text1"/>
          <w:sz w:val="20"/>
          <w:szCs w:val="20"/>
          <w:lang w:val="en-CA" w:eastAsia="en-CA"/>
        </w:rPr>
        <w:t>initiative</w:t>
      </w:r>
      <w:r>
        <w:rPr>
          <w:rFonts w:ascii="Arial" w:hAnsi="Arial" w:cs="Arial"/>
          <w:color w:val="000000" w:themeColor="text1"/>
          <w:sz w:val="20"/>
          <w:szCs w:val="20"/>
          <w:lang w:val="en-CA" w:eastAsia="en-CA"/>
        </w:rPr>
        <w:t xml:space="preserve"> and problem solving </w:t>
      </w:r>
      <w:proofErr w:type="gramStart"/>
      <w:r>
        <w:rPr>
          <w:rFonts w:ascii="Arial" w:hAnsi="Arial" w:cs="Arial"/>
          <w:color w:val="000000" w:themeColor="text1"/>
          <w:sz w:val="20"/>
          <w:szCs w:val="20"/>
          <w:lang w:val="en-CA" w:eastAsia="en-CA"/>
        </w:rPr>
        <w:t>skills;</w:t>
      </w:r>
      <w:proofErr w:type="gramEnd"/>
      <w:r w:rsidRPr="00D052C5">
        <w:rPr>
          <w:rFonts w:ascii="Arial" w:hAnsi="Arial" w:cs="Arial"/>
          <w:color w:val="000000" w:themeColor="text1"/>
          <w:sz w:val="20"/>
          <w:szCs w:val="20"/>
          <w:lang w:val="en-CA" w:eastAsia="en-CA"/>
        </w:rPr>
        <w:t xml:space="preserve"> </w:t>
      </w:r>
    </w:p>
    <w:p w14:paraId="0DE4435B" w14:textId="71E781BB" w:rsidR="00D052C5" w:rsidRDefault="00D052C5" w:rsidP="00D052C5">
      <w:pPr>
        <w:pStyle w:val="ListParagraph"/>
        <w:widowControl/>
        <w:numPr>
          <w:ilvl w:val="0"/>
          <w:numId w:val="7"/>
        </w:numPr>
        <w:autoSpaceDE/>
        <w:autoSpaceDN/>
        <w:adjustRightInd/>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e</w:t>
      </w:r>
      <w:r w:rsidRPr="00D052C5">
        <w:rPr>
          <w:rFonts w:ascii="Arial" w:hAnsi="Arial" w:cs="Arial"/>
          <w:color w:val="000000" w:themeColor="text1"/>
          <w:sz w:val="20"/>
          <w:szCs w:val="20"/>
          <w:lang w:val="en-CA" w:eastAsia="en-CA"/>
        </w:rPr>
        <w:t>ffective organizationa</w:t>
      </w:r>
      <w:r>
        <w:rPr>
          <w:rFonts w:ascii="Arial" w:hAnsi="Arial" w:cs="Arial"/>
          <w:color w:val="000000" w:themeColor="text1"/>
          <w:sz w:val="20"/>
          <w:szCs w:val="20"/>
          <w:lang w:val="en-CA" w:eastAsia="en-CA"/>
        </w:rPr>
        <w:t>l and time management skills; and</w:t>
      </w:r>
    </w:p>
    <w:p w14:paraId="6B66CD90" w14:textId="2A6B5DD2" w:rsidR="00D052C5" w:rsidRDefault="00E655CE" w:rsidP="00D052C5">
      <w:pPr>
        <w:pStyle w:val="ListParagraph"/>
        <w:widowControl/>
        <w:numPr>
          <w:ilvl w:val="0"/>
          <w:numId w:val="7"/>
        </w:numPr>
        <w:autoSpaceDE/>
        <w:autoSpaceDN/>
        <w:adjustRightInd/>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 xml:space="preserve">the </w:t>
      </w:r>
      <w:r w:rsidR="00D052C5">
        <w:rPr>
          <w:rFonts w:ascii="Arial" w:hAnsi="Arial" w:cs="Arial"/>
          <w:color w:val="000000" w:themeColor="text1"/>
          <w:sz w:val="20"/>
          <w:szCs w:val="20"/>
          <w:lang w:val="en-CA" w:eastAsia="en-CA"/>
        </w:rPr>
        <w:t>a</w:t>
      </w:r>
      <w:r w:rsidR="00D052C5" w:rsidRPr="00D052C5">
        <w:rPr>
          <w:rFonts w:ascii="Arial" w:hAnsi="Arial" w:cs="Arial"/>
          <w:color w:val="000000" w:themeColor="text1"/>
          <w:sz w:val="20"/>
          <w:szCs w:val="20"/>
          <w:lang w:val="en-CA" w:eastAsia="en-CA"/>
        </w:rPr>
        <w:t xml:space="preserve">bility to organize and complete assignments with a minimum of supervision. </w:t>
      </w:r>
    </w:p>
    <w:p w14:paraId="2E13FD33" w14:textId="77777777" w:rsidR="00B2329A" w:rsidRPr="00E02587" w:rsidRDefault="00B2329A" w:rsidP="00B2329A">
      <w:pPr>
        <w:widowControl/>
        <w:autoSpaceDE/>
        <w:autoSpaceDN/>
        <w:adjustRightInd/>
        <w:jc w:val="both"/>
        <w:rPr>
          <w:rFonts w:ascii="Arial" w:hAnsi="Arial" w:cs="Arial"/>
          <w:color w:val="000000" w:themeColor="text1"/>
          <w:sz w:val="20"/>
          <w:szCs w:val="20"/>
          <w:lang w:val="en-CA" w:eastAsia="en-CA"/>
        </w:rPr>
      </w:pPr>
    </w:p>
    <w:p w14:paraId="4FE54653" w14:textId="6CF40036" w:rsidR="00B2329A" w:rsidRPr="00E02587" w:rsidRDefault="00B2329A" w:rsidP="00B2329A">
      <w:pPr>
        <w:widowControl/>
        <w:autoSpaceDE/>
        <w:autoSpaceDN/>
        <w:adjustRightInd/>
        <w:jc w:val="both"/>
        <w:rPr>
          <w:rFonts w:ascii="Arial" w:hAnsi="Arial" w:cs="Arial"/>
          <w:color w:val="000000" w:themeColor="text1"/>
          <w:sz w:val="20"/>
          <w:szCs w:val="20"/>
          <w:lang w:val="en-CA" w:eastAsia="en-CA"/>
        </w:rPr>
      </w:pPr>
      <w:r w:rsidRPr="00E02587">
        <w:rPr>
          <w:rFonts w:ascii="Arial" w:hAnsi="Arial" w:cs="Arial"/>
          <w:b/>
          <w:color w:val="000000" w:themeColor="text1"/>
          <w:sz w:val="20"/>
          <w:szCs w:val="20"/>
          <w:lang w:val="en-CA" w:eastAsia="en-CA"/>
        </w:rPr>
        <w:t>Physical Demands/Working Conditions</w:t>
      </w:r>
      <w:r w:rsidRPr="00E02587">
        <w:rPr>
          <w:rFonts w:ascii="Arial" w:hAnsi="Arial" w:cs="Arial"/>
          <w:color w:val="000000" w:themeColor="text1"/>
          <w:sz w:val="20"/>
          <w:szCs w:val="20"/>
          <w:lang w:val="en-CA" w:eastAsia="en-CA"/>
        </w:rPr>
        <w:t>: Must be in good physical and mental health.  Adequate strength, agility, and endurance for implementation</w:t>
      </w:r>
      <w:r w:rsidR="00E655CE">
        <w:rPr>
          <w:rFonts w:ascii="Arial" w:hAnsi="Arial" w:cs="Arial"/>
          <w:color w:val="000000" w:themeColor="text1"/>
          <w:sz w:val="20"/>
          <w:szCs w:val="20"/>
          <w:lang w:val="en-CA" w:eastAsia="en-CA"/>
        </w:rPr>
        <w:t xml:space="preserve"> of</w:t>
      </w:r>
      <w:r w:rsidRPr="00E02587">
        <w:rPr>
          <w:rFonts w:ascii="Arial" w:hAnsi="Arial" w:cs="Arial"/>
          <w:color w:val="000000" w:themeColor="text1"/>
          <w:sz w:val="20"/>
          <w:szCs w:val="20"/>
          <w:lang w:val="en-CA" w:eastAsia="en-CA"/>
        </w:rPr>
        <w:t xml:space="preserve"> day long programming required. </w:t>
      </w:r>
      <w:proofErr w:type="gramStart"/>
      <w:r w:rsidRPr="00E02587">
        <w:rPr>
          <w:rFonts w:ascii="Arial" w:hAnsi="Arial" w:cs="Arial"/>
          <w:color w:val="000000" w:themeColor="text1"/>
          <w:sz w:val="20"/>
          <w:szCs w:val="20"/>
          <w:lang w:val="en-CA" w:eastAsia="en-CA"/>
        </w:rPr>
        <w:t>In the course of</w:t>
      </w:r>
      <w:proofErr w:type="gramEnd"/>
      <w:r w:rsidRPr="00E02587">
        <w:rPr>
          <w:rFonts w:ascii="Arial" w:hAnsi="Arial" w:cs="Arial"/>
          <w:color w:val="000000" w:themeColor="text1"/>
          <w:sz w:val="20"/>
          <w:szCs w:val="20"/>
          <w:lang w:val="en-CA" w:eastAsia="en-CA"/>
        </w:rPr>
        <w:t xml:space="preserve"> a </w:t>
      </w:r>
      <w:r w:rsidR="00D052C5" w:rsidRPr="00E02587">
        <w:rPr>
          <w:rFonts w:ascii="Arial" w:hAnsi="Arial" w:cs="Arial"/>
          <w:color w:val="000000" w:themeColor="text1"/>
          <w:sz w:val="20"/>
          <w:szCs w:val="20"/>
          <w:lang w:val="en-CA" w:eastAsia="en-CA"/>
        </w:rPr>
        <w:t>workday</w:t>
      </w:r>
      <w:r w:rsidRPr="00E02587">
        <w:rPr>
          <w:rFonts w:ascii="Arial" w:hAnsi="Arial" w:cs="Arial"/>
          <w:color w:val="000000" w:themeColor="text1"/>
          <w:sz w:val="20"/>
          <w:szCs w:val="20"/>
          <w:lang w:val="en-CA" w:eastAsia="en-CA"/>
        </w:rPr>
        <w:t xml:space="preserve"> may encounter and need to manage or program for clients/visitors who are dysregulated and/or agitated.</w:t>
      </w:r>
    </w:p>
    <w:p w14:paraId="29C7ABDB" w14:textId="77777777" w:rsidR="00B2329A" w:rsidRPr="00E02587" w:rsidRDefault="00B2329A" w:rsidP="00B2329A">
      <w:pPr>
        <w:widowControl/>
        <w:autoSpaceDE/>
        <w:autoSpaceDN/>
        <w:adjustRightInd/>
        <w:jc w:val="both"/>
        <w:rPr>
          <w:rFonts w:ascii="Arial" w:hAnsi="Arial" w:cs="Arial"/>
          <w:b/>
          <w:bCs/>
          <w:color w:val="000000" w:themeColor="text1"/>
          <w:sz w:val="20"/>
          <w:szCs w:val="20"/>
          <w:lang w:val="en-CA" w:eastAsia="en-CA"/>
        </w:rPr>
      </w:pPr>
    </w:p>
    <w:p w14:paraId="08C552F0" w14:textId="6587F057" w:rsidR="00D052C5" w:rsidRDefault="00B2329A" w:rsidP="00DD785D">
      <w:pPr>
        <w:tabs>
          <w:tab w:val="left" w:pos="-1440"/>
        </w:tabs>
        <w:ind w:left="2160" w:hanging="2160"/>
        <w:jc w:val="both"/>
        <w:rPr>
          <w:rFonts w:ascii="Arial" w:hAnsi="Arial" w:cs="Arial"/>
          <w:b/>
          <w:bCs/>
          <w:color w:val="000000" w:themeColor="text1"/>
          <w:sz w:val="20"/>
          <w:szCs w:val="20"/>
        </w:rPr>
      </w:pPr>
      <w:r w:rsidRPr="00E02587">
        <w:rPr>
          <w:rFonts w:ascii="Arial" w:hAnsi="Arial" w:cs="Arial"/>
          <w:b/>
          <w:bCs/>
          <w:color w:val="000000" w:themeColor="text1"/>
          <w:sz w:val="20"/>
          <w:szCs w:val="20"/>
        </w:rPr>
        <w:t>Education, Licenses, Registration &amp; Experience:</w:t>
      </w:r>
    </w:p>
    <w:p w14:paraId="71D28316" w14:textId="70894507" w:rsidR="00D052C5" w:rsidRPr="00E02587" w:rsidRDefault="00D052C5" w:rsidP="00B2329A">
      <w:pPr>
        <w:tabs>
          <w:tab w:val="left" w:pos="-1440"/>
        </w:tabs>
        <w:ind w:left="2160" w:hanging="2160"/>
        <w:jc w:val="both"/>
        <w:rPr>
          <w:rFonts w:ascii="Arial" w:hAnsi="Arial" w:cs="Arial"/>
          <w:b/>
          <w:bCs/>
          <w:color w:val="000000" w:themeColor="text1"/>
          <w:sz w:val="20"/>
          <w:szCs w:val="20"/>
        </w:rPr>
      </w:pPr>
      <w:r>
        <w:rPr>
          <w:rFonts w:ascii="Arial" w:hAnsi="Arial" w:cs="Arial"/>
          <w:b/>
          <w:bCs/>
          <w:color w:val="000000" w:themeColor="text1"/>
          <w:sz w:val="20"/>
          <w:szCs w:val="20"/>
        </w:rPr>
        <w:t>REQUIRED</w:t>
      </w:r>
    </w:p>
    <w:p w14:paraId="0A6D8705" w14:textId="77777777" w:rsidR="00B2329A" w:rsidRPr="00E02587" w:rsidRDefault="00B2329A" w:rsidP="00B2329A">
      <w:pPr>
        <w:tabs>
          <w:tab w:val="left" w:pos="-1440"/>
        </w:tabs>
        <w:ind w:left="2160" w:hanging="2160"/>
        <w:jc w:val="both"/>
        <w:rPr>
          <w:rFonts w:ascii="Arial" w:hAnsi="Arial" w:cs="Arial"/>
          <w:b/>
          <w:bCs/>
          <w:color w:val="000000" w:themeColor="text1"/>
          <w:sz w:val="20"/>
          <w:szCs w:val="20"/>
        </w:rPr>
      </w:pPr>
    </w:p>
    <w:p w14:paraId="65799751" w14:textId="238DB564" w:rsidR="00C43B47" w:rsidRDefault="00C43B47" w:rsidP="00C43B47">
      <w:pPr>
        <w:pStyle w:val="ListParagraph"/>
        <w:numPr>
          <w:ilvl w:val="0"/>
          <w:numId w:val="6"/>
        </w:numPr>
        <w:tabs>
          <w:tab w:val="left" w:pos="-1440"/>
        </w:tabs>
        <w:spacing w:line="276" w:lineRule="auto"/>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Education</w:t>
      </w:r>
      <w:r w:rsidR="0026788E">
        <w:rPr>
          <w:rFonts w:ascii="Arial" w:hAnsi="Arial" w:cs="Arial"/>
          <w:color w:val="000000" w:themeColor="text1"/>
          <w:sz w:val="20"/>
          <w:szCs w:val="20"/>
          <w:lang w:val="en-CA" w:eastAsia="en-CA"/>
        </w:rPr>
        <w:t>:</w:t>
      </w:r>
      <w:r>
        <w:rPr>
          <w:rFonts w:ascii="Arial" w:hAnsi="Arial" w:cs="Arial"/>
          <w:color w:val="000000" w:themeColor="text1"/>
          <w:sz w:val="20"/>
          <w:szCs w:val="20"/>
          <w:lang w:val="en-CA" w:eastAsia="en-CA"/>
        </w:rPr>
        <w:t xml:space="preserve">   Grade </w:t>
      </w:r>
      <w:r w:rsidR="0026788E">
        <w:rPr>
          <w:rFonts w:ascii="Arial" w:hAnsi="Arial" w:cs="Arial"/>
          <w:color w:val="000000" w:themeColor="text1"/>
          <w:sz w:val="20"/>
          <w:szCs w:val="20"/>
          <w:lang w:val="en-CA" w:eastAsia="en-CA"/>
        </w:rPr>
        <w:t>11</w:t>
      </w:r>
    </w:p>
    <w:p w14:paraId="118814E5" w14:textId="6C497CFA" w:rsidR="00D052C5" w:rsidRPr="00D052C5" w:rsidRDefault="00D052C5" w:rsidP="00D052C5">
      <w:pPr>
        <w:pStyle w:val="ListParagraph"/>
        <w:widowControl/>
        <w:numPr>
          <w:ilvl w:val="0"/>
          <w:numId w:val="6"/>
        </w:numPr>
        <w:spacing w:line="276" w:lineRule="auto"/>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 xml:space="preserve">Satisfactory </w:t>
      </w:r>
      <w:r w:rsidRPr="00E02587">
        <w:rPr>
          <w:rFonts w:ascii="Arial" w:hAnsi="Arial" w:cs="Arial"/>
          <w:color w:val="000000" w:themeColor="text1"/>
          <w:sz w:val="20"/>
          <w:szCs w:val="20"/>
          <w:lang w:val="en-CA" w:eastAsia="en-CA"/>
        </w:rPr>
        <w:t>criminal records</w:t>
      </w:r>
      <w:r>
        <w:rPr>
          <w:rFonts w:ascii="Arial" w:hAnsi="Arial" w:cs="Arial"/>
          <w:color w:val="000000" w:themeColor="text1"/>
          <w:sz w:val="20"/>
          <w:szCs w:val="20"/>
          <w:lang w:val="en-CA" w:eastAsia="en-CA"/>
        </w:rPr>
        <w:t>,</w:t>
      </w:r>
      <w:r w:rsidRPr="00E02587">
        <w:rPr>
          <w:rFonts w:ascii="Arial" w:hAnsi="Arial" w:cs="Arial"/>
          <w:color w:val="000000" w:themeColor="text1"/>
          <w:sz w:val="20"/>
          <w:szCs w:val="20"/>
          <w:lang w:val="en-CA" w:eastAsia="en-CA"/>
        </w:rPr>
        <w:t xml:space="preserve"> child abuse </w:t>
      </w:r>
      <w:r>
        <w:rPr>
          <w:rFonts w:ascii="Arial" w:hAnsi="Arial" w:cs="Arial"/>
          <w:color w:val="000000" w:themeColor="text1"/>
          <w:sz w:val="20"/>
          <w:szCs w:val="20"/>
          <w:lang w:val="en-CA" w:eastAsia="en-CA"/>
        </w:rPr>
        <w:t xml:space="preserve">and adult abuse </w:t>
      </w:r>
      <w:r w:rsidRPr="00E02587">
        <w:rPr>
          <w:rFonts w:ascii="Arial" w:hAnsi="Arial" w:cs="Arial"/>
          <w:color w:val="000000" w:themeColor="text1"/>
          <w:sz w:val="20"/>
          <w:szCs w:val="20"/>
          <w:lang w:val="en-CA" w:eastAsia="en-CA"/>
        </w:rPr>
        <w:t xml:space="preserve">registry checks. </w:t>
      </w:r>
    </w:p>
    <w:p w14:paraId="7F4CA53D" w14:textId="424E19E9" w:rsidR="00D052C5" w:rsidRPr="00E655CE" w:rsidRDefault="00D052C5" w:rsidP="00D052C5">
      <w:pPr>
        <w:tabs>
          <w:tab w:val="left" w:pos="-1440"/>
        </w:tabs>
        <w:spacing w:line="276" w:lineRule="auto"/>
        <w:jc w:val="both"/>
        <w:rPr>
          <w:rFonts w:ascii="Arial" w:hAnsi="Arial" w:cs="Arial"/>
          <w:b/>
          <w:bCs/>
          <w:color w:val="000000" w:themeColor="text1"/>
          <w:sz w:val="20"/>
          <w:szCs w:val="20"/>
          <w:lang w:val="en-CA" w:eastAsia="en-CA"/>
        </w:rPr>
      </w:pPr>
      <w:r w:rsidRPr="00E655CE">
        <w:rPr>
          <w:rFonts w:ascii="Arial" w:hAnsi="Arial" w:cs="Arial"/>
          <w:b/>
          <w:bCs/>
          <w:color w:val="000000" w:themeColor="text1"/>
          <w:sz w:val="20"/>
          <w:szCs w:val="20"/>
          <w:lang w:val="en-CA" w:eastAsia="en-CA"/>
        </w:rPr>
        <w:t>PREFERRED</w:t>
      </w:r>
    </w:p>
    <w:p w14:paraId="658880CB" w14:textId="64DDF0AF" w:rsidR="00D052C5" w:rsidRDefault="00D052C5" w:rsidP="00B2329A">
      <w:pPr>
        <w:pStyle w:val="ListParagraph"/>
        <w:numPr>
          <w:ilvl w:val="0"/>
          <w:numId w:val="6"/>
        </w:numPr>
        <w:tabs>
          <w:tab w:val="left" w:pos="-1440"/>
        </w:tabs>
        <w:spacing w:line="276" w:lineRule="auto"/>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Education</w:t>
      </w:r>
      <w:r w:rsidR="0026788E">
        <w:rPr>
          <w:rFonts w:ascii="Arial" w:hAnsi="Arial" w:cs="Arial"/>
          <w:color w:val="000000" w:themeColor="text1"/>
          <w:sz w:val="20"/>
          <w:szCs w:val="20"/>
          <w:lang w:val="en-CA" w:eastAsia="en-CA"/>
        </w:rPr>
        <w:t>:  Minimum Grade 12</w:t>
      </w:r>
    </w:p>
    <w:p w14:paraId="2C4BD7FF" w14:textId="41E767DE" w:rsidR="00D052C5" w:rsidRDefault="00C43B47" w:rsidP="00B2329A">
      <w:pPr>
        <w:pStyle w:val="ListParagraph"/>
        <w:numPr>
          <w:ilvl w:val="0"/>
          <w:numId w:val="6"/>
        </w:numPr>
        <w:tabs>
          <w:tab w:val="left" w:pos="-1440"/>
        </w:tabs>
        <w:spacing w:line="276" w:lineRule="auto"/>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 xml:space="preserve">A working knowledge of FASD </w:t>
      </w:r>
    </w:p>
    <w:p w14:paraId="40694D6D" w14:textId="1D291EC2" w:rsidR="00C43B47" w:rsidRDefault="00D052C5" w:rsidP="00B2329A">
      <w:pPr>
        <w:pStyle w:val="ListParagraph"/>
        <w:numPr>
          <w:ilvl w:val="0"/>
          <w:numId w:val="6"/>
        </w:numPr>
        <w:tabs>
          <w:tab w:val="left" w:pos="-1440"/>
        </w:tabs>
        <w:spacing w:line="276" w:lineRule="auto"/>
        <w:jc w:val="both"/>
        <w:rPr>
          <w:rFonts w:ascii="Arial" w:hAnsi="Arial" w:cs="Arial"/>
          <w:color w:val="000000" w:themeColor="text1"/>
          <w:sz w:val="20"/>
          <w:szCs w:val="20"/>
          <w:lang w:val="en-CA" w:eastAsia="en-CA"/>
        </w:rPr>
      </w:pPr>
      <w:r>
        <w:rPr>
          <w:rFonts w:ascii="Arial" w:hAnsi="Arial" w:cs="Arial"/>
          <w:color w:val="000000" w:themeColor="text1"/>
          <w:sz w:val="20"/>
          <w:szCs w:val="20"/>
          <w:lang w:val="en-CA" w:eastAsia="en-CA"/>
        </w:rPr>
        <w:t xml:space="preserve">Experience working with children in a supportive role </w:t>
      </w:r>
    </w:p>
    <w:p w14:paraId="4ECEA2D3" w14:textId="5029F461" w:rsidR="00B2329A" w:rsidRPr="00E02587" w:rsidRDefault="00B2329A" w:rsidP="00B2329A">
      <w:pPr>
        <w:pStyle w:val="ListParagraph"/>
        <w:numPr>
          <w:ilvl w:val="0"/>
          <w:numId w:val="6"/>
        </w:numPr>
        <w:tabs>
          <w:tab w:val="left" w:pos="-1440"/>
        </w:tabs>
        <w:spacing w:line="276" w:lineRule="auto"/>
        <w:jc w:val="both"/>
        <w:rPr>
          <w:rFonts w:ascii="Arial" w:hAnsi="Arial" w:cs="Arial"/>
          <w:color w:val="000000" w:themeColor="text1"/>
          <w:sz w:val="20"/>
          <w:szCs w:val="20"/>
          <w:lang w:val="en-CA" w:eastAsia="en-CA"/>
        </w:rPr>
      </w:pPr>
      <w:r w:rsidRPr="00E02587">
        <w:rPr>
          <w:rFonts w:ascii="Arial" w:hAnsi="Arial" w:cs="Arial"/>
          <w:color w:val="000000" w:themeColor="text1"/>
          <w:sz w:val="20"/>
          <w:szCs w:val="20"/>
          <w:lang w:val="en-CA" w:eastAsia="en-CA"/>
        </w:rPr>
        <w:t>Cardiopulmonary Resuscitation (CPR)</w:t>
      </w:r>
      <w:r w:rsidR="00D052C5">
        <w:rPr>
          <w:rFonts w:ascii="Arial" w:hAnsi="Arial" w:cs="Arial"/>
          <w:color w:val="000000" w:themeColor="text1"/>
          <w:sz w:val="20"/>
          <w:szCs w:val="20"/>
          <w:lang w:val="en-CA" w:eastAsia="en-CA"/>
        </w:rPr>
        <w:t xml:space="preserve"> and Emergency First Aid</w:t>
      </w:r>
      <w:r w:rsidRPr="00E02587">
        <w:rPr>
          <w:rFonts w:ascii="Arial" w:hAnsi="Arial" w:cs="Arial"/>
          <w:color w:val="000000" w:themeColor="text1"/>
          <w:sz w:val="20"/>
          <w:szCs w:val="20"/>
          <w:lang w:val="en-CA" w:eastAsia="en-CA"/>
        </w:rPr>
        <w:t xml:space="preserve"> training</w:t>
      </w:r>
    </w:p>
    <w:p w14:paraId="684956D6" w14:textId="7C338BA4" w:rsidR="00B2329A" w:rsidRPr="00E02587" w:rsidRDefault="00B2329A" w:rsidP="00B2329A">
      <w:pPr>
        <w:pStyle w:val="ListParagraph"/>
        <w:numPr>
          <w:ilvl w:val="0"/>
          <w:numId w:val="6"/>
        </w:numPr>
        <w:tabs>
          <w:tab w:val="left" w:pos="-1440"/>
        </w:tabs>
        <w:spacing w:line="276" w:lineRule="auto"/>
        <w:jc w:val="both"/>
        <w:rPr>
          <w:rFonts w:ascii="Arial" w:hAnsi="Arial" w:cs="Arial"/>
          <w:color w:val="000000" w:themeColor="text1"/>
          <w:sz w:val="20"/>
          <w:szCs w:val="20"/>
          <w:lang w:val="en-CA" w:eastAsia="en-CA"/>
        </w:rPr>
      </w:pPr>
      <w:r w:rsidRPr="00E02587">
        <w:rPr>
          <w:rFonts w:ascii="Arial" w:hAnsi="Arial" w:cs="Arial"/>
          <w:color w:val="000000" w:themeColor="text1"/>
          <w:sz w:val="20"/>
          <w:szCs w:val="20"/>
          <w:lang w:val="en-CA" w:eastAsia="en-CA"/>
        </w:rPr>
        <w:t>NVCI</w:t>
      </w:r>
      <w:r w:rsidR="00C43B47">
        <w:rPr>
          <w:rFonts w:ascii="Arial" w:hAnsi="Arial" w:cs="Arial"/>
          <w:color w:val="000000" w:themeColor="text1"/>
          <w:sz w:val="20"/>
          <w:szCs w:val="20"/>
          <w:lang w:val="en-CA" w:eastAsia="en-CA"/>
        </w:rPr>
        <w:t xml:space="preserve"> and/or</w:t>
      </w:r>
      <w:r w:rsidRPr="00E02587">
        <w:rPr>
          <w:rFonts w:ascii="Arial" w:hAnsi="Arial" w:cs="Arial"/>
          <w:color w:val="000000" w:themeColor="text1"/>
          <w:sz w:val="20"/>
          <w:szCs w:val="20"/>
          <w:lang w:val="en-CA" w:eastAsia="en-CA"/>
        </w:rPr>
        <w:t xml:space="preserve"> WEVAS certification</w:t>
      </w:r>
    </w:p>
    <w:p w14:paraId="609535F1" w14:textId="6080FDCD" w:rsidR="00B2329A" w:rsidRPr="00E02587" w:rsidRDefault="00B2329A" w:rsidP="00B2329A">
      <w:pPr>
        <w:pStyle w:val="ListParagraph"/>
        <w:widowControl/>
        <w:numPr>
          <w:ilvl w:val="0"/>
          <w:numId w:val="6"/>
        </w:numPr>
        <w:spacing w:line="276" w:lineRule="auto"/>
        <w:rPr>
          <w:rFonts w:ascii="Arial" w:hAnsi="Arial" w:cs="Arial"/>
          <w:color w:val="000000" w:themeColor="text1"/>
          <w:sz w:val="20"/>
          <w:szCs w:val="20"/>
          <w:lang w:val="en-CA" w:eastAsia="en-CA"/>
        </w:rPr>
      </w:pPr>
      <w:r w:rsidRPr="00E02587">
        <w:rPr>
          <w:rFonts w:ascii="Arial" w:hAnsi="Arial" w:cs="Arial"/>
          <w:color w:val="000000" w:themeColor="text1"/>
          <w:sz w:val="20"/>
          <w:szCs w:val="20"/>
          <w:lang w:val="en-CA" w:eastAsia="en-CA"/>
        </w:rPr>
        <w:t xml:space="preserve">Food Handlers certificate </w:t>
      </w:r>
    </w:p>
    <w:p w14:paraId="38A1043A" w14:textId="77777777" w:rsidR="00B2329A" w:rsidRPr="00E02587" w:rsidRDefault="00B2329A" w:rsidP="00B2329A">
      <w:pPr>
        <w:widowControl/>
        <w:ind w:left="360"/>
        <w:rPr>
          <w:rFonts w:ascii="Arial" w:hAnsi="Arial" w:cs="Arial"/>
          <w:color w:val="000000" w:themeColor="text1"/>
          <w:sz w:val="20"/>
          <w:szCs w:val="20"/>
          <w:lang w:val="en-CA" w:eastAsia="en-CA"/>
        </w:rPr>
      </w:pPr>
    </w:p>
    <w:p w14:paraId="5AA799BE" w14:textId="598E12E7" w:rsidR="00373A01" w:rsidRPr="0026788E" w:rsidRDefault="00B2329A" w:rsidP="00B2329A">
      <w:pPr>
        <w:tabs>
          <w:tab w:val="left" w:pos="-1440"/>
        </w:tabs>
        <w:spacing w:line="276" w:lineRule="auto"/>
        <w:jc w:val="both"/>
        <w:rPr>
          <w:rFonts w:ascii="Arial" w:hAnsi="Arial" w:cs="Arial"/>
          <w:color w:val="000000" w:themeColor="text1"/>
          <w:sz w:val="20"/>
          <w:szCs w:val="20"/>
        </w:rPr>
      </w:pPr>
      <w:r w:rsidRPr="00E02587">
        <w:rPr>
          <w:rFonts w:ascii="Arial" w:hAnsi="Arial" w:cs="Arial"/>
          <w:b/>
          <w:bCs/>
          <w:color w:val="000000" w:themeColor="text1"/>
          <w:sz w:val="20"/>
          <w:szCs w:val="20"/>
        </w:rPr>
        <w:t xml:space="preserve">Schedule: </w:t>
      </w:r>
      <w:r w:rsidR="00C43B47">
        <w:rPr>
          <w:rFonts w:ascii="Arial" w:hAnsi="Arial" w:cs="Arial"/>
          <w:b/>
          <w:bCs/>
          <w:color w:val="000000" w:themeColor="text1"/>
          <w:sz w:val="20"/>
          <w:szCs w:val="20"/>
        </w:rPr>
        <w:t xml:space="preserve">  </w:t>
      </w:r>
      <w:r w:rsidR="00C43B47" w:rsidRPr="0026788E">
        <w:rPr>
          <w:rFonts w:ascii="Arial" w:hAnsi="Arial" w:cs="Arial"/>
          <w:color w:val="000000" w:themeColor="text1"/>
          <w:sz w:val="20"/>
          <w:szCs w:val="20"/>
        </w:rPr>
        <w:t>Casual – May include some Saturdays from</w:t>
      </w:r>
      <w:r w:rsidR="0026788E" w:rsidRPr="0026788E">
        <w:rPr>
          <w:rFonts w:ascii="Arial" w:hAnsi="Arial" w:cs="Arial"/>
          <w:color w:val="000000" w:themeColor="text1"/>
          <w:sz w:val="20"/>
          <w:szCs w:val="20"/>
        </w:rPr>
        <w:t xml:space="preserve"> approximately</w:t>
      </w:r>
      <w:r w:rsidR="00C43B47" w:rsidRPr="0026788E">
        <w:rPr>
          <w:rFonts w:ascii="Arial" w:hAnsi="Arial" w:cs="Arial"/>
          <w:color w:val="000000" w:themeColor="text1"/>
          <w:sz w:val="20"/>
          <w:szCs w:val="20"/>
        </w:rPr>
        <w:t xml:space="preserve"> 9 – 3  and some weekdays during July and August</w:t>
      </w:r>
    </w:p>
    <w:p w14:paraId="6AC1E6D0" w14:textId="77777777" w:rsidR="00373A01" w:rsidRPr="00EC4087" w:rsidRDefault="00373A01" w:rsidP="00923A1A">
      <w:pPr>
        <w:tabs>
          <w:tab w:val="left" w:pos="-1440"/>
        </w:tabs>
        <w:rPr>
          <w:rFonts w:ascii="Tahoma" w:hAnsi="Tahoma" w:cs="Tahoma"/>
          <w:color w:val="333300"/>
          <w:sz w:val="20"/>
          <w:szCs w:val="20"/>
        </w:rPr>
      </w:pPr>
    </w:p>
    <w:p w14:paraId="078A2607" w14:textId="02162D4A" w:rsidR="00C43B47" w:rsidRPr="00DD785D" w:rsidRDefault="00373A01" w:rsidP="002609A9">
      <w:pPr>
        <w:pStyle w:val="NoSpacing"/>
        <w:rPr>
          <w:rFonts w:ascii="Arial" w:hAnsi="Arial" w:cs="Arial"/>
          <w:color w:val="333300"/>
          <w:sz w:val="20"/>
          <w:szCs w:val="20"/>
        </w:rPr>
      </w:pPr>
      <w:r w:rsidRPr="00DD785D">
        <w:rPr>
          <w:rFonts w:ascii="Arial" w:hAnsi="Arial" w:cs="Arial"/>
          <w:b/>
          <w:bCs/>
          <w:color w:val="333300"/>
          <w:sz w:val="20"/>
          <w:szCs w:val="20"/>
        </w:rPr>
        <w:t>Salary:</w:t>
      </w:r>
      <w:r w:rsidRPr="00DD785D">
        <w:rPr>
          <w:rFonts w:ascii="Arial" w:hAnsi="Arial" w:cs="Arial"/>
          <w:color w:val="333300"/>
          <w:sz w:val="20"/>
          <w:szCs w:val="20"/>
        </w:rPr>
        <w:t xml:space="preserve"> </w:t>
      </w:r>
      <w:r w:rsidR="0005496B" w:rsidRPr="00DD785D">
        <w:rPr>
          <w:rFonts w:ascii="Arial" w:hAnsi="Arial" w:cs="Arial"/>
          <w:color w:val="333300"/>
          <w:sz w:val="20"/>
          <w:szCs w:val="20"/>
        </w:rPr>
        <w:tab/>
      </w:r>
      <w:r w:rsidR="00DD785D" w:rsidRPr="00DD785D">
        <w:rPr>
          <w:rFonts w:ascii="Arial" w:hAnsi="Arial" w:cs="Arial"/>
          <w:color w:val="333300"/>
          <w:sz w:val="20"/>
          <w:szCs w:val="20"/>
        </w:rPr>
        <w:t>$13.181 - $14.00/ hour</w:t>
      </w:r>
    </w:p>
    <w:p w14:paraId="0112242E" w14:textId="77777777" w:rsidR="00DD785D" w:rsidRDefault="00DD785D" w:rsidP="00DD785D">
      <w:pPr>
        <w:tabs>
          <w:tab w:val="left" w:pos="-1440"/>
        </w:tabs>
        <w:rPr>
          <w:rFonts w:ascii="Arial" w:hAnsi="Arial" w:cs="Arial"/>
          <w:color w:val="333300"/>
          <w:sz w:val="20"/>
          <w:szCs w:val="20"/>
        </w:rPr>
      </w:pPr>
    </w:p>
    <w:p w14:paraId="30029F60" w14:textId="77777777" w:rsidR="00DD785D" w:rsidRDefault="00DD785D" w:rsidP="00DD785D">
      <w:pPr>
        <w:rPr>
          <w:rFonts w:ascii="Arial" w:hAnsi="Arial" w:cs="Arial"/>
          <w:sz w:val="20"/>
          <w:szCs w:val="20"/>
        </w:rPr>
      </w:pPr>
      <w:r>
        <w:rPr>
          <w:rFonts w:ascii="Arial" w:hAnsi="Arial" w:cs="Arial"/>
          <w:sz w:val="20"/>
          <w:szCs w:val="20"/>
        </w:rPr>
        <w:t>Must be legally entitled to work in Canada</w:t>
      </w:r>
    </w:p>
    <w:p w14:paraId="6FA8F539" w14:textId="77777777" w:rsidR="00DD785D" w:rsidRDefault="00DD785D" w:rsidP="00DD785D">
      <w:pPr>
        <w:rPr>
          <w:rFonts w:ascii="Arial" w:hAnsi="Arial" w:cs="Arial"/>
          <w:sz w:val="20"/>
          <w:szCs w:val="20"/>
        </w:rPr>
      </w:pPr>
    </w:p>
    <w:p w14:paraId="3FD47EC2" w14:textId="77777777" w:rsidR="00DD785D" w:rsidRDefault="00DD785D" w:rsidP="00DD785D">
      <w:pPr>
        <w:rPr>
          <w:rFonts w:ascii="Arial" w:hAnsi="Arial" w:cs="Arial"/>
          <w:sz w:val="20"/>
          <w:szCs w:val="20"/>
        </w:rPr>
      </w:pPr>
      <w:r>
        <w:rPr>
          <w:rFonts w:ascii="Arial" w:hAnsi="Arial" w:cs="Arial"/>
          <w:sz w:val="20"/>
          <w:szCs w:val="20"/>
        </w:rPr>
        <w:t>Must be able to present a satisfactory Criminal Records Check (Including Vulnerable Sector Search), Child Abuse and Adult Abuse Registry Check</w:t>
      </w:r>
    </w:p>
    <w:p w14:paraId="560FC20D" w14:textId="77777777" w:rsidR="00DD785D" w:rsidRDefault="00DD785D" w:rsidP="00DD785D">
      <w:pPr>
        <w:rPr>
          <w:rFonts w:ascii="Arial" w:hAnsi="Arial" w:cs="Arial"/>
          <w:sz w:val="20"/>
          <w:szCs w:val="20"/>
        </w:rPr>
      </w:pPr>
    </w:p>
    <w:p w14:paraId="2E742551" w14:textId="27D4248F" w:rsidR="00DD785D" w:rsidRDefault="00DD785D" w:rsidP="00DD785D">
      <w:pPr>
        <w:rPr>
          <w:rFonts w:ascii="Arial" w:hAnsi="Arial" w:cs="Arial"/>
          <w:sz w:val="20"/>
          <w:szCs w:val="20"/>
        </w:rPr>
      </w:pPr>
      <w:r>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2BC09CC5" w14:textId="108B5008" w:rsidR="00373A01" w:rsidRPr="00DD785D" w:rsidRDefault="00DD785D" w:rsidP="00DD785D">
      <w:pPr>
        <w:rPr>
          <w:rFonts w:ascii="Arial" w:hAnsi="Arial" w:cs="Arial"/>
          <w:color w:val="000000"/>
          <w:spacing w:val="-9"/>
          <w:sz w:val="20"/>
          <w:szCs w:val="20"/>
        </w:rPr>
      </w:pPr>
      <w:r>
        <w:rPr>
          <w:rFonts w:ascii="Arial" w:hAnsi="Arial" w:cs="Arial"/>
          <w:sz w:val="20"/>
          <w:szCs w:val="20"/>
          <w:lang w:val="en"/>
        </w:rPr>
        <w:t xml:space="preserve">Accommodations are available on request for candidates taking part in all aspects of the selection process.  </w:t>
      </w:r>
      <w:r>
        <w:rPr>
          <w:rFonts w:ascii="Arial" w:hAnsi="Arial" w:cs="Arial"/>
          <w:color w:val="000000"/>
          <w:spacing w:val="-9"/>
          <w:sz w:val="20"/>
          <w:szCs w:val="20"/>
        </w:rPr>
        <w:t xml:space="preserve">If you require accommodation supports during the recruitment process, please contact Kizzy Phillips.  All qualified candidates are encouraged to apply.   </w:t>
      </w:r>
      <w:r w:rsidR="00923A1A" w:rsidRPr="00EC4087">
        <w:rPr>
          <w:color w:val="333300"/>
          <w:sz w:val="20"/>
          <w:szCs w:val="20"/>
        </w:rPr>
        <w:tab/>
      </w:r>
    </w:p>
    <w:p w14:paraId="174AF7ED"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6B5D9B41" w14:textId="77777777" w:rsidTr="0005496B">
        <w:tc>
          <w:tcPr>
            <w:tcW w:w="6204" w:type="dxa"/>
          </w:tcPr>
          <w:p w14:paraId="32160814"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1240BDF6" w14:textId="77777777" w:rsidR="00373A01" w:rsidRDefault="00923A1A">
            <w:pPr>
              <w:rPr>
                <w:rFonts w:ascii="Tahoma" w:hAnsi="Tahoma" w:cs="Tahoma"/>
                <w:sz w:val="20"/>
                <w:szCs w:val="20"/>
              </w:rPr>
            </w:pPr>
            <w:r>
              <w:rPr>
                <w:rFonts w:ascii="Tahoma" w:hAnsi="Tahoma" w:cs="Tahoma"/>
                <w:sz w:val="20"/>
                <w:szCs w:val="20"/>
              </w:rPr>
              <w:t>Kizzy Phillips, HR Specialist</w:t>
            </w:r>
          </w:p>
          <w:p w14:paraId="58C43FE9" w14:textId="77777777" w:rsidR="00923A1A" w:rsidRDefault="00923A1A">
            <w:pPr>
              <w:rPr>
                <w:rFonts w:ascii="Tahoma" w:hAnsi="Tahoma" w:cs="Tahoma"/>
                <w:sz w:val="20"/>
                <w:szCs w:val="20"/>
              </w:rPr>
            </w:pPr>
            <w:r>
              <w:rPr>
                <w:rFonts w:ascii="Tahoma" w:hAnsi="Tahoma" w:cs="Tahoma"/>
                <w:sz w:val="20"/>
                <w:szCs w:val="20"/>
              </w:rPr>
              <w:t>1155 Notre Dame Ave</w:t>
            </w:r>
          </w:p>
          <w:p w14:paraId="7BD4BAA9"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B09F09D"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37607D65"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BB754AD" w14:textId="77777777" w:rsidR="0005496B" w:rsidRPr="0005496B" w:rsidRDefault="0005496B">
            <w:pPr>
              <w:rPr>
                <w:rFonts w:ascii="Tahoma" w:hAnsi="Tahoma" w:cs="Tahoma"/>
                <w:sz w:val="20"/>
                <w:szCs w:val="20"/>
              </w:rPr>
            </w:pPr>
          </w:p>
          <w:p w14:paraId="1338212E" w14:textId="3BD4CB0B" w:rsidR="0005496B" w:rsidRPr="0005496B" w:rsidRDefault="00DD785D" w:rsidP="00B068A3">
            <w:pPr>
              <w:rPr>
                <w:rFonts w:ascii="Tahoma" w:hAnsi="Tahoma" w:cs="Tahoma"/>
                <w:sz w:val="20"/>
                <w:szCs w:val="20"/>
              </w:rPr>
            </w:pPr>
            <w:r>
              <w:rPr>
                <w:rFonts w:ascii="Tahoma" w:hAnsi="Tahoma" w:cs="Tahoma"/>
                <w:sz w:val="20"/>
                <w:szCs w:val="20"/>
              </w:rPr>
              <w:t>May 19, 2022</w:t>
            </w:r>
          </w:p>
        </w:tc>
      </w:tr>
    </w:tbl>
    <w:p w14:paraId="0119F9A3" w14:textId="77777777" w:rsidR="00373A01" w:rsidRDefault="00373A01"/>
    <w:sectPr w:rsidR="00373A01" w:rsidSect="00DD785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D23582"/>
    <w:multiLevelType w:val="hybridMultilevel"/>
    <w:tmpl w:val="0416F764"/>
    <w:lvl w:ilvl="0" w:tplc="8E4C9C8A">
      <w:start w:val="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0487E7D"/>
    <w:multiLevelType w:val="hybridMultilevel"/>
    <w:tmpl w:val="C94CE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D430D"/>
    <w:rsid w:val="0013179C"/>
    <w:rsid w:val="00186AEC"/>
    <w:rsid w:val="00227437"/>
    <w:rsid w:val="00240E3D"/>
    <w:rsid w:val="002609A9"/>
    <w:rsid w:val="0026788E"/>
    <w:rsid w:val="00273BA9"/>
    <w:rsid w:val="002C74D7"/>
    <w:rsid w:val="002E135B"/>
    <w:rsid w:val="0032665D"/>
    <w:rsid w:val="00365142"/>
    <w:rsid w:val="00373A01"/>
    <w:rsid w:val="00380499"/>
    <w:rsid w:val="004956BC"/>
    <w:rsid w:val="004C58F2"/>
    <w:rsid w:val="004F7777"/>
    <w:rsid w:val="005044BD"/>
    <w:rsid w:val="0053458B"/>
    <w:rsid w:val="00574F1B"/>
    <w:rsid w:val="00577D18"/>
    <w:rsid w:val="005F300E"/>
    <w:rsid w:val="005F4225"/>
    <w:rsid w:val="00703E8D"/>
    <w:rsid w:val="00745D01"/>
    <w:rsid w:val="007941EC"/>
    <w:rsid w:val="007C366E"/>
    <w:rsid w:val="007D2E7C"/>
    <w:rsid w:val="007F2809"/>
    <w:rsid w:val="00843D83"/>
    <w:rsid w:val="00845F1F"/>
    <w:rsid w:val="008903CB"/>
    <w:rsid w:val="008E0047"/>
    <w:rsid w:val="00923A1A"/>
    <w:rsid w:val="00926C30"/>
    <w:rsid w:val="0092786C"/>
    <w:rsid w:val="00935039"/>
    <w:rsid w:val="00951634"/>
    <w:rsid w:val="00A047CE"/>
    <w:rsid w:val="00A52FEF"/>
    <w:rsid w:val="00AE05A2"/>
    <w:rsid w:val="00B068A3"/>
    <w:rsid w:val="00B2329A"/>
    <w:rsid w:val="00B47B2F"/>
    <w:rsid w:val="00B502C1"/>
    <w:rsid w:val="00B555F6"/>
    <w:rsid w:val="00B944F6"/>
    <w:rsid w:val="00BC3CB4"/>
    <w:rsid w:val="00BD4A89"/>
    <w:rsid w:val="00BF7854"/>
    <w:rsid w:val="00C0455A"/>
    <w:rsid w:val="00C43B47"/>
    <w:rsid w:val="00C56EF5"/>
    <w:rsid w:val="00C764E7"/>
    <w:rsid w:val="00CA3C09"/>
    <w:rsid w:val="00CB01D7"/>
    <w:rsid w:val="00CC38C6"/>
    <w:rsid w:val="00CC5C32"/>
    <w:rsid w:val="00D052C5"/>
    <w:rsid w:val="00D166DF"/>
    <w:rsid w:val="00D20A4F"/>
    <w:rsid w:val="00D56295"/>
    <w:rsid w:val="00D66D84"/>
    <w:rsid w:val="00DB2D39"/>
    <w:rsid w:val="00DC7F4D"/>
    <w:rsid w:val="00DD785D"/>
    <w:rsid w:val="00E3462C"/>
    <w:rsid w:val="00E46C9D"/>
    <w:rsid w:val="00E655CE"/>
    <w:rsid w:val="00EB0BBF"/>
    <w:rsid w:val="00EC173B"/>
    <w:rsid w:val="00EC4087"/>
    <w:rsid w:val="00EE50BC"/>
    <w:rsid w:val="00F25BB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E5D5"/>
  <w15:docId w15:val="{947C7D66-9A59-444F-ABE1-9EC058DE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2020-06-23T19:33:00Z</cp:lastPrinted>
  <dcterms:created xsi:type="dcterms:W3CDTF">2022-05-12T13:08:00Z</dcterms:created>
  <dcterms:modified xsi:type="dcterms:W3CDTF">2022-05-12T13:08:00Z</dcterms:modified>
</cp:coreProperties>
</file>